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576E6" w14:textId="77777777" w:rsidR="008F6AB8" w:rsidRPr="00D125E7" w:rsidRDefault="008F6AB8" w:rsidP="008F6AB8">
      <w:pPr>
        <w:spacing w:line="276" w:lineRule="auto"/>
        <w:jc w:val="center"/>
        <w:rPr>
          <w:rFonts w:eastAsia="Calibri" w:cs="Times New Roman"/>
          <w:b/>
          <w:bCs/>
          <w:szCs w:val="28"/>
        </w:rPr>
      </w:pPr>
      <w:r w:rsidRPr="00D125E7">
        <w:rPr>
          <w:rFonts w:eastAsia="Calibri" w:cs="Times New Roman"/>
          <w:b/>
          <w:bCs/>
          <w:szCs w:val="28"/>
        </w:rPr>
        <w:t>Maranatha Bible Church 2020</w:t>
      </w:r>
    </w:p>
    <w:p w14:paraId="0F6F18C5" w14:textId="77777777" w:rsidR="008F6AB8" w:rsidRPr="00D125E7" w:rsidRDefault="008F6AB8" w:rsidP="008F6AB8">
      <w:pPr>
        <w:spacing w:line="276" w:lineRule="auto"/>
        <w:jc w:val="center"/>
        <w:rPr>
          <w:rFonts w:eastAsia="Calibri" w:cs="Times New Roman"/>
          <w:b/>
          <w:bCs/>
          <w:szCs w:val="28"/>
        </w:rPr>
      </w:pPr>
      <w:r w:rsidRPr="00D125E7">
        <w:rPr>
          <w:rFonts w:eastAsia="Calibri" w:cs="Times New Roman"/>
          <w:b/>
          <w:bCs/>
          <w:szCs w:val="28"/>
        </w:rPr>
        <w:t>Equipping Hour: Systematic Theology</w:t>
      </w:r>
    </w:p>
    <w:p w14:paraId="3415EE6C" w14:textId="361B40D2" w:rsidR="008F6AB8" w:rsidRPr="00D125E7" w:rsidRDefault="008F6AB8" w:rsidP="008F6AB8">
      <w:pPr>
        <w:spacing w:line="276" w:lineRule="auto"/>
        <w:jc w:val="center"/>
        <w:rPr>
          <w:rFonts w:eastAsia="Calibri" w:cs="Times New Roman"/>
          <w:szCs w:val="28"/>
        </w:rPr>
      </w:pPr>
      <w:r w:rsidRPr="00D125E7">
        <w:rPr>
          <w:rFonts w:eastAsia="Calibri" w:cs="Times New Roman"/>
          <w:b/>
          <w:bCs/>
          <w:szCs w:val="28"/>
        </w:rPr>
        <w:t>Week 4: Attributes of God Part 2</w:t>
      </w:r>
    </w:p>
    <w:p w14:paraId="4E9279ED" w14:textId="36DE4657" w:rsidR="008F6AB8" w:rsidRPr="00D125E7" w:rsidRDefault="008F6AB8" w:rsidP="008F6AB8">
      <w:pPr>
        <w:spacing w:line="276" w:lineRule="auto"/>
        <w:rPr>
          <w:rFonts w:eastAsia="Calibri" w:cs="Times New Roman"/>
          <w:szCs w:val="28"/>
        </w:rPr>
      </w:pPr>
      <w:r w:rsidRPr="00D125E7">
        <w:rPr>
          <w:rFonts w:eastAsia="Calibri" w:cs="Times New Roman"/>
          <w:b/>
          <w:bCs/>
          <w:szCs w:val="28"/>
        </w:rPr>
        <w:t>Introduction</w:t>
      </w:r>
    </w:p>
    <w:p w14:paraId="50FED221" w14:textId="71572621" w:rsidR="002F407C" w:rsidRDefault="00D125E7" w:rsidP="008F6AB8">
      <w:pPr>
        <w:spacing w:line="276" w:lineRule="auto"/>
        <w:rPr>
          <w:rFonts w:eastAsia="Calibri" w:cs="Times New Roman"/>
          <w:sz w:val="24"/>
          <w:szCs w:val="24"/>
        </w:rPr>
      </w:pPr>
      <w:r w:rsidRPr="00D125E7">
        <w:rPr>
          <w:rFonts w:eastAsia="Calibri" w:cs="Times New Roman"/>
          <w:sz w:val="24"/>
          <w:szCs w:val="24"/>
        </w:rPr>
        <w:tab/>
      </w:r>
      <w:r w:rsidR="002F407C">
        <w:rPr>
          <w:rFonts w:eastAsia="Calibri" w:cs="Times New Roman"/>
          <w:sz w:val="24"/>
          <w:szCs w:val="24"/>
        </w:rPr>
        <w:t xml:space="preserve">In week one, we started with our ability to know that there is a God. For us to know that God exists was a choice up to God. Had He not revealed Himself to us, we would never have known that He existed. He has shown Himself in nature and creation and through our consciences, all which is called natural revelation. Through special (or divine) revelation, God has revealed Himself to us truly. This is through His word and the person and works of Jesus Christ. No person is saved apart from special revelation. You cannot convince or argue someone into heaven, they must have their eyes opened from God and be born again. </w:t>
      </w:r>
    </w:p>
    <w:p w14:paraId="48389C49" w14:textId="2AA9951A" w:rsidR="002F407C" w:rsidRPr="002F407C" w:rsidRDefault="002F407C" w:rsidP="002F407C">
      <w:pPr>
        <w:spacing w:line="276" w:lineRule="auto"/>
        <w:ind w:firstLine="720"/>
        <w:rPr>
          <w:rFonts w:eastAsia="Calibri" w:cs="Times New Roman"/>
          <w:sz w:val="24"/>
          <w:szCs w:val="24"/>
        </w:rPr>
      </w:pPr>
      <w:r>
        <w:rPr>
          <w:rFonts w:eastAsia="Calibri" w:cs="Times New Roman"/>
          <w:sz w:val="24"/>
          <w:szCs w:val="24"/>
        </w:rPr>
        <w:t xml:space="preserve">After that, we took on transcendence and immanence. This means that God is </w:t>
      </w:r>
      <w:r>
        <w:rPr>
          <w:rFonts w:eastAsia="Calibri" w:cs="Times New Roman"/>
          <w:i/>
          <w:iCs/>
          <w:sz w:val="24"/>
          <w:szCs w:val="24"/>
        </w:rPr>
        <w:t xml:space="preserve">out there </w:t>
      </w:r>
      <w:r>
        <w:rPr>
          <w:rFonts w:eastAsia="Calibri" w:cs="Times New Roman"/>
          <w:sz w:val="24"/>
          <w:szCs w:val="24"/>
        </w:rPr>
        <w:t xml:space="preserve">and </w:t>
      </w:r>
      <w:r>
        <w:rPr>
          <w:rFonts w:eastAsia="Calibri" w:cs="Times New Roman"/>
          <w:i/>
          <w:iCs/>
          <w:sz w:val="24"/>
          <w:szCs w:val="24"/>
        </w:rPr>
        <w:t xml:space="preserve">down here. </w:t>
      </w:r>
      <w:r>
        <w:rPr>
          <w:rFonts w:eastAsia="Calibri" w:cs="Times New Roman"/>
          <w:sz w:val="24"/>
          <w:szCs w:val="24"/>
        </w:rPr>
        <w:t xml:space="preserve">These terms refer not to God’s attributes but spatially where He resides. It is important to understand that while one of God’s attributes is omnipresence (He is everywhere), the doctrine of transcendence and immanence shows that God is working everywhere. If He was just all places, that may not bring much comfort, but He is in all places </w:t>
      </w:r>
      <w:r>
        <w:rPr>
          <w:rFonts w:eastAsia="Calibri" w:cs="Times New Roman"/>
          <w:i/>
          <w:iCs/>
          <w:sz w:val="24"/>
          <w:szCs w:val="24"/>
        </w:rPr>
        <w:t>working</w:t>
      </w:r>
      <w:r>
        <w:rPr>
          <w:rFonts w:eastAsia="Calibri" w:cs="Times New Roman"/>
          <w:sz w:val="24"/>
          <w:szCs w:val="24"/>
        </w:rPr>
        <w:t xml:space="preserve">. We know that God is above His creation, therefore not subjected to it. We also know that God is in His creation, working on our behalf. </w:t>
      </w:r>
    </w:p>
    <w:p w14:paraId="6326BEDA" w14:textId="77777777" w:rsidR="002F407C" w:rsidRDefault="00D125E7" w:rsidP="002F407C">
      <w:pPr>
        <w:spacing w:line="276" w:lineRule="auto"/>
        <w:ind w:firstLine="720"/>
        <w:rPr>
          <w:rFonts w:eastAsia="Calibri" w:cs="Times New Roman"/>
          <w:sz w:val="24"/>
          <w:szCs w:val="24"/>
        </w:rPr>
      </w:pPr>
      <w:r w:rsidRPr="002F407C">
        <w:rPr>
          <w:rFonts w:eastAsia="Calibri" w:cs="Times New Roman"/>
          <w:sz w:val="24"/>
          <w:szCs w:val="24"/>
        </w:rPr>
        <w:t>Now</w:t>
      </w:r>
      <w:r w:rsidRPr="00D125E7">
        <w:rPr>
          <w:rFonts w:eastAsia="Calibri" w:cs="Times New Roman"/>
          <w:sz w:val="24"/>
          <w:szCs w:val="24"/>
        </w:rPr>
        <w:t xml:space="preserve"> we are</w:t>
      </w:r>
      <w:r w:rsidR="002F407C">
        <w:rPr>
          <w:rFonts w:eastAsia="Calibri" w:cs="Times New Roman"/>
          <w:sz w:val="24"/>
          <w:szCs w:val="24"/>
        </w:rPr>
        <w:t xml:space="preserve"> diving</w:t>
      </w:r>
      <w:r w:rsidRPr="00D125E7">
        <w:rPr>
          <w:rFonts w:eastAsia="Calibri" w:cs="Times New Roman"/>
          <w:sz w:val="24"/>
          <w:szCs w:val="24"/>
        </w:rPr>
        <w:t xml:space="preserve"> into the attributes of God</w:t>
      </w:r>
      <w:r w:rsidR="002F407C">
        <w:rPr>
          <w:rFonts w:eastAsia="Calibri" w:cs="Times New Roman"/>
          <w:sz w:val="24"/>
          <w:szCs w:val="24"/>
        </w:rPr>
        <w:t>.</w:t>
      </w:r>
      <w:r w:rsidRPr="00D125E7">
        <w:rPr>
          <w:rFonts w:eastAsia="Calibri" w:cs="Times New Roman"/>
          <w:sz w:val="24"/>
          <w:szCs w:val="24"/>
        </w:rPr>
        <w:t xml:space="preserve"> </w:t>
      </w:r>
      <w:r w:rsidR="002F407C">
        <w:rPr>
          <w:rFonts w:eastAsia="Calibri" w:cs="Times New Roman"/>
          <w:sz w:val="24"/>
          <w:szCs w:val="24"/>
        </w:rPr>
        <w:t>Last week we looked at what the attributes are and are not, also we looked at the self-existence of God. W</w:t>
      </w:r>
      <w:r w:rsidRPr="00D125E7">
        <w:rPr>
          <w:rFonts w:eastAsia="Calibri" w:cs="Times New Roman"/>
          <w:sz w:val="24"/>
          <w:szCs w:val="24"/>
        </w:rPr>
        <w:t>e are going to go over a few every week</w:t>
      </w:r>
      <w:r w:rsidR="002F407C">
        <w:rPr>
          <w:rFonts w:eastAsia="Calibri" w:cs="Times New Roman"/>
          <w:sz w:val="24"/>
          <w:szCs w:val="24"/>
        </w:rPr>
        <w:t xml:space="preserve"> so that</w:t>
      </w:r>
      <w:r w:rsidRPr="00D125E7">
        <w:rPr>
          <w:rFonts w:eastAsia="Calibri" w:cs="Times New Roman"/>
          <w:sz w:val="24"/>
          <w:szCs w:val="24"/>
        </w:rPr>
        <w:t xml:space="preserve"> we can get a broader and deeper understanding of the character of God, thus strengthening our resolve in Him.</w:t>
      </w:r>
      <w:r w:rsidR="002F407C">
        <w:rPr>
          <w:rFonts w:eastAsia="Calibri" w:cs="Times New Roman"/>
          <w:sz w:val="24"/>
          <w:szCs w:val="24"/>
        </w:rPr>
        <w:t xml:space="preserve"> God has given us all this information about Him, we should do our diligence to know who He is. </w:t>
      </w:r>
    </w:p>
    <w:p w14:paraId="4CB02527" w14:textId="356BF2D8" w:rsidR="008F6AB8" w:rsidRPr="00D125E7" w:rsidRDefault="002F407C" w:rsidP="002F407C">
      <w:pPr>
        <w:spacing w:line="276" w:lineRule="auto"/>
        <w:ind w:firstLine="720"/>
        <w:rPr>
          <w:rFonts w:eastAsia="Calibri" w:cs="Times New Roman"/>
          <w:sz w:val="24"/>
          <w:szCs w:val="24"/>
        </w:rPr>
      </w:pPr>
      <w:r>
        <w:rPr>
          <w:rFonts w:eastAsia="Calibri" w:cs="Times New Roman"/>
          <w:sz w:val="24"/>
          <w:szCs w:val="24"/>
        </w:rPr>
        <w:t xml:space="preserve">Once again, our main purpose is not to walk away from this simply knowing more about the attributes of God. We want this information to impact our hearts as we draw closer to God in worship and praise. </w:t>
      </w:r>
      <w:r w:rsidR="00D125E7" w:rsidRPr="00D125E7">
        <w:rPr>
          <w:rFonts w:eastAsia="Calibri" w:cs="Times New Roman"/>
          <w:sz w:val="24"/>
          <w:szCs w:val="24"/>
        </w:rPr>
        <w:t xml:space="preserve"> </w:t>
      </w:r>
    </w:p>
    <w:p w14:paraId="417E7E5E" w14:textId="77777777" w:rsidR="000B02A6" w:rsidRPr="000B02A6" w:rsidRDefault="000B02A6" w:rsidP="000B02A6">
      <w:pPr>
        <w:rPr>
          <w:rFonts w:eastAsia="Calibri" w:cs="Times New Roman"/>
        </w:rPr>
      </w:pPr>
      <w:r w:rsidRPr="000B02A6">
        <w:rPr>
          <w:rFonts w:eastAsia="Calibri" w:cs="Times New Roman"/>
          <w:b/>
          <w:bCs/>
        </w:rPr>
        <w:t>God’s Incommunicable attributes</w:t>
      </w:r>
      <w:r w:rsidRPr="000B02A6">
        <w:rPr>
          <w:rFonts w:eastAsia="Calibri" w:cs="Times New Roman"/>
        </w:rPr>
        <w:t xml:space="preserve">: </w:t>
      </w:r>
    </w:p>
    <w:p w14:paraId="0E4A8A47" w14:textId="57C62136" w:rsidR="0070137D" w:rsidRPr="00D125E7" w:rsidRDefault="00D125E7" w:rsidP="00D125E7">
      <w:pPr>
        <w:numPr>
          <w:ilvl w:val="0"/>
          <w:numId w:val="1"/>
        </w:numPr>
        <w:contextualSpacing/>
        <w:rPr>
          <w:rFonts w:eastAsia="Calibri" w:cs="Times New Roman"/>
          <w:b/>
          <w:bCs/>
          <w:sz w:val="24"/>
          <w:szCs w:val="20"/>
          <w:u w:val="single"/>
        </w:rPr>
      </w:pPr>
      <w:r>
        <w:rPr>
          <w:rFonts w:eastAsia="Calibri" w:cs="Times New Roman"/>
          <w:b/>
          <w:bCs/>
          <w:sz w:val="24"/>
          <w:szCs w:val="20"/>
          <w:u w:val="single"/>
        </w:rPr>
        <w:t xml:space="preserve">Immutability (constancy, unchanging) </w:t>
      </w:r>
    </w:p>
    <w:p w14:paraId="071BB845" w14:textId="6079C595" w:rsidR="00785375" w:rsidRPr="00785375" w:rsidRDefault="00785375" w:rsidP="00D125E7">
      <w:pPr>
        <w:numPr>
          <w:ilvl w:val="1"/>
          <w:numId w:val="1"/>
        </w:numPr>
        <w:contextualSpacing/>
        <w:rPr>
          <w:rFonts w:eastAsia="Calibri" w:cs="Times New Roman"/>
          <w:b/>
          <w:bCs/>
          <w:sz w:val="24"/>
          <w:szCs w:val="20"/>
          <w:u w:val="single"/>
        </w:rPr>
      </w:pPr>
      <w:r>
        <w:rPr>
          <w:rFonts w:eastAsia="Calibri" w:cs="Times New Roman"/>
          <w:sz w:val="24"/>
          <w:szCs w:val="20"/>
        </w:rPr>
        <w:t xml:space="preserve">Out of all </w:t>
      </w:r>
      <w:r w:rsidR="000D61E7">
        <w:rPr>
          <w:rFonts w:eastAsia="Calibri" w:cs="Times New Roman"/>
          <w:sz w:val="24"/>
          <w:szCs w:val="20"/>
        </w:rPr>
        <w:t xml:space="preserve">of </w:t>
      </w:r>
      <w:r w:rsidR="006C08B0">
        <w:rPr>
          <w:rFonts w:eastAsia="Calibri" w:cs="Times New Roman"/>
          <w:sz w:val="24"/>
          <w:szCs w:val="20"/>
        </w:rPr>
        <w:t xml:space="preserve">His incommunicable attributes, this is probably the hardest to grasp as it seems that Scripture seems to point </w:t>
      </w:r>
      <w:r w:rsidR="003E1FB9">
        <w:rPr>
          <w:rFonts w:eastAsia="Calibri" w:cs="Times New Roman"/>
          <w:sz w:val="24"/>
          <w:szCs w:val="20"/>
        </w:rPr>
        <w:t xml:space="preserve">to both ways. </w:t>
      </w:r>
    </w:p>
    <w:p w14:paraId="6892DBF8" w14:textId="05AE345E" w:rsidR="00D125E7" w:rsidRPr="00D125E7" w:rsidRDefault="00D125E7" w:rsidP="00D125E7">
      <w:pPr>
        <w:numPr>
          <w:ilvl w:val="1"/>
          <w:numId w:val="1"/>
        </w:numPr>
        <w:contextualSpacing/>
        <w:rPr>
          <w:rFonts w:eastAsia="Calibri" w:cs="Times New Roman"/>
          <w:b/>
          <w:bCs/>
          <w:sz w:val="24"/>
          <w:szCs w:val="20"/>
          <w:u w:val="single"/>
        </w:rPr>
      </w:pPr>
      <w:r>
        <w:rPr>
          <w:rFonts w:eastAsia="Calibri" w:cs="Times New Roman"/>
          <w:sz w:val="24"/>
          <w:szCs w:val="20"/>
        </w:rPr>
        <w:t>“</w:t>
      </w:r>
      <w:r w:rsidRPr="00B51D10">
        <w:rPr>
          <w:rFonts w:eastAsia="Calibri" w:cs="Times New Roman"/>
          <w:b/>
          <w:bCs/>
          <w:i/>
          <w:iCs/>
          <w:sz w:val="24"/>
          <w:szCs w:val="20"/>
        </w:rPr>
        <w:t>God is absolutely unchangeable</w:t>
      </w:r>
      <w:r>
        <w:rPr>
          <w:rFonts w:eastAsia="Calibri" w:cs="Times New Roman"/>
          <w:sz w:val="24"/>
          <w:szCs w:val="20"/>
        </w:rPr>
        <w:t>. He can never be different in essence. God is always everlastingly the same. It is never possible that God should differ in any respect from what He always is and always has been. It is not possible, in other words, that God should possess one attribute at one time, and another attribute at another time.</w:t>
      </w:r>
      <w:r w:rsidR="00C14AE8">
        <w:rPr>
          <w:rFonts w:eastAsia="Calibri" w:cs="Times New Roman"/>
          <w:sz w:val="24"/>
          <w:szCs w:val="20"/>
        </w:rPr>
        <w:t xml:space="preserve"> God in His absolute perfection is always the same.”</w:t>
      </w:r>
      <w:r w:rsidR="00C14AE8">
        <w:rPr>
          <w:rStyle w:val="FootnoteReference"/>
          <w:rFonts w:eastAsia="Calibri" w:cs="Times New Roman"/>
          <w:sz w:val="24"/>
          <w:szCs w:val="20"/>
        </w:rPr>
        <w:footnoteReference w:id="1"/>
      </w:r>
    </w:p>
    <w:p w14:paraId="6ACF1F47" w14:textId="23ADA28C" w:rsidR="00D125E7" w:rsidRPr="00BA31AE" w:rsidRDefault="00D125E7" w:rsidP="00D125E7">
      <w:pPr>
        <w:numPr>
          <w:ilvl w:val="1"/>
          <w:numId w:val="1"/>
        </w:numPr>
        <w:contextualSpacing/>
        <w:rPr>
          <w:rFonts w:eastAsia="Calibri" w:cs="Times New Roman"/>
          <w:b/>
          <w:bCs/>
          <w:sz w:val="24"/>
          <w:szCs w:val="20"/>
          <w:u w:val="single"/>
        </w:rPr>
      </w:pPr>
      <w:r>
        <w:rPr>
          <w:rFonts w:eastAsia="Calibri" w:cs="Times New Roman"/>
          <w:sz w:val="24"/>
          <w:szCs w:val="20"/>
        </w:rPr>
        <w:t xml:space="preserve">If God is perfect (which He is), and He could change, it suggests that He was imperfect. </w:t>
      </w:r>
    </w:p>
    <w:p w14:paraId="5741AC4D" w14:textId="4CB49E6D" w:rsidR="00BA31AE" w:rsidRPr="00C6308F" w:rsidRDefault="001925A3" w:rsidP="00D125E7">
      <w:pPr>
        <w:numPr>
          <w:ilvl w:val="1"/>
          <w:numId w:val="1"/>
        </w:numPr>
        <w:contextualSpacing/>
        <w:rPr>
          <w:rFonts w:eastAsia="Calibri" w:cs="Times New Roman"/>
          <w:color w:val="FF0000"/>
          <w:sz w:val="24"/>
          <w:szCs w:val="20"/>
        </w:rPr>
      </w:pPr>
      <w:r w:rsidRPr="00C6308F">
        <w:rPr>
          <w:rFonts w:eastAsia="Calibri" w:cs="Times New Roman"/>
          <w:color w:val="FF0000"/>
          <w:sz w:val="24"/>
          <w:szCs w:val="20"/>
        </w:rPr>
        <w:lastRenderedPageBreak/>
        <w:t>Num</w:t>
      </w:r>
      <w:r w:rsidR="001455B5" w:rsidRPr="00C6308F">
        <w:rPr>
          <w:rFonts w:eastAsia="Calibri" w:cs="Times New Roman"/>
          <w:color w:val="FF0000"/>
          <w:sz w:val="24"/>
          <w:szCs w:val="20"/>
        </w:rPr>
        <w:t>bers</w:t>
      </w:r>
      <w:r w:rsidRPr="00C6308F">
        <w:rPr>
          <w:rFonts w:eastAsia="Calibri" w:cs="Times New Roman"/>
          <w:color w:val="FF0000"/>
          <w:sz w:val="24"/>
          <w:szCs w:val="20"/>
        </w:rPr>
        <w:t xml:space="preserve"> 23:19</w:t>
      </w:r>
      <w:r w:rsidR="001455B5" w:rsidRPr="00C6308F">
        <w:rPr>
          <w:rFonts w:eastAsia="Calibri" w:cs="Times New Roman"/>
          <w:color w:val="FF0000"/>
          <w:sz w:val="24"/>
          <w:szCs w:val="20"/>
        </w:rPr>
        <w:t xml:space="preserve"> “</w:t>
      </w:r>
      <w:r w:rsidRPr="00C6308F">
        <w:rPr>
          <w:rFonts w:eastAsia="Calibri" w:cs="Times New Roman"/>
          <w:b/>
          <w:bCs/>
          <w:i/>
          <w:iCs/>
          <w:color w:val="FF0000"/>
          <w:sz w:val="24"/>
          <w:szCs w:val="20"/>
        </w:rPr>
        <w:t>God is not a man</w:t>
      </w:r>
      <w:r w:rsidRPr="00C6308F">
        <w:rPr>
          <w:rFonts w:eastAsia="Calibri" w:cs="Times New Roman"/>
          <w:color w:val="FF0000"/>
          <w:sz w:val="24"/>
          <w:szCs w:val="20"/>
        </w:rPr>
        <w:t>, that He should lie, Nor a son of man, that He should repent; Has He said, and will He not do it? Or has He spoken, and will He not make it good?</w:t>
      </w:r>
    </w:p>
    <w:p w14:paraId="482E985C" w14:textId="2D55FFC7" w:rsidR="001455B5" w:rsidRPr="00C6308F" w:rsidRDefault="00B67628" w:rsidP="00D125E7">
      <w:pPr>
        <w:numPr>
          <w:ilvl w:val="1"/>
          <w:numId w:val="1"/>
        </w:numPr>
        <w:contextualSpacing/>
        <w:rPr>
          <w:rFonts w:eastAsia="Calibri" w:cs="Times New Roman"/>
          <w:color w:val="FF0000"/>
          <w:sz w:val="24"/>
          <w:szCs w:val="20"/>
        </w:rPr>
      </w:pPr>
      <w:r w:rsidRPr="00C6308F">
        <w:rPr>
          <w:rFonts w:eastAsia="Calibri" w:cs="Times New Roman"/>
          <w:color w:val="FF0000"/>
          <w:sz w:val="24"/>
          <w:szCs w:val="20"/>
        </w:rPr>
        <w:t>Psa</w:t>
      </w:r>
      <w:r w:rsidR="00AE76D2" w:rsidRPr="00C6308F">
        <w:rPr>
          <w:rFonts w:eastAsia="Calibri" w:cs="Times New Roman"/>
          <w:color w:val="FF0000"/>
          <w:sz w:val="24"/>
          <w:szCs w:val="20"/>
        </w:rPr>
        <w:t>lm</w:t>
      </w:r>
      <w:r w:rsidRPr="00C6308F">
        <w:rPr>
          <w:rFonts w:eastAsia="Calibri" w:cs="Times New Roman"/>
          <w:color w:val="FF0000"/>
          <w:sz w:val="24"/>
          <w:szCs w:val="20"/>
        </w:rPr>
        <w:t xml:space="preserve"> 102:25-27 “Of old You founded the earth, </w:t>
      </w:r>
      <w:r w:rsidR="00AE76D2" w:rsidRPr="00C6308F">
        <w:rPr>
          <w:rFonts w:eastAsia="Calibri" w:cs="Times New Roman"/>
          <w:color w:val="FF0000"/>
          <w:sz w:val="24"/>
          <w:szCs w:val="20"/>
        </w:rPr>
        <w:t>a</w:t>
      </w:r>
      <w:r w:rsidRPr="00C6308F">
        <w:rPr>
          <w:rFonts w:eastAsia="Calibri" w:cs="Times New Roman"/>
          <w:color w:val="FF0000"/>
          <w:sz w:val="24"/>
          <w:szCs w:val="20"/>
        </w:rPr>
        <w:t>nd the heavens are the work of Your hands.</w:t>
      </w:r>
      <w:r w:rsidR="00AE76D2" w:rsidRPr="00C6308F">
        <w:rPr>
          <w:rFonts w:eastAsia="Calibri" w:cs="Times New Roman"/>
          <w:color w:val="FF0000"/>
          <w:sz w:val="24"/>
          <w:szCs w:val="20"/>
        </w:rPr>
        <w:t xml:space="preserve"> </w:t>
      </w:r>
      <w:r w:rsidRPr="001B6316">
        <w:rPr>
          <w:rFonts w:eastAsia="Calibri" w:cs="Times New Roman"/>
          <w:b/>
          <w:bCs/>
          <w:i/>
          <w:iCs/>
          <w:color w:val="FF0000"/>
          <w:sz w:val="24"/>
          <w:szCs w:val="20"/>
        </w:rPr>
        <w:t>Even they will perish</w:t>
      </w:r>
      <w:r w:rsidRPr="001B6316">
        <w:rPr>
          <w:rFonts w:eastAsia="Calibri" w:cs="Times New Roman"/>
          <w:b/>
          <w:bCs/>
          <w:color w:val="FF0000"/>
          <w:sz w:val="24"/>
          <w:szCs w:val="20"/>
        </w:rPr>
        <w:t>, but You endure</w:t>
      </w:r>
      <w:r w:rsidRPr="00C6308F">
        <w:rPr>
          <w:rFonts w:eastAsia="Calibri" w:cs="Times New Roman"/>
          <w:color w:val="FF0000"/>
          <w:sz w:val="24"/>
          <w:szCs w:val="20"/>
        </w:rPr>
        <w:t xml:space="preserve">; </w:t>
      </w:r>
      <w:r w:rsidR="00AE76D2" w:rsidRPr="00C6308F">
        <w:rPr>
          <w:rFonts w:eastAsia="Calibri" w:cs="Times New Roman"/>
          <w:color w:val="FF0000"/>
          <w:sz w:val="24"/>
          <w:szCs w:val="20"/>
        </w:rPr>
        <w:t>a</w:t>
      </w:r>
      <w:r w:rsidRPr="00C6308F">
        <w:rPr>
          <w:rFonts w:eastAsia="Calibri" w:cs="Times New Roman"/>
          <w:color w:val="FF0000"/>
          <w:sz w:val="24"/>
          <w:szCs w:val="20"/>
        </w:rPr>
        <w:t xml:space="preserve">nd all of them will wear out like a garment; Like clothing </w:t>
      </w:r>
      <w:r w:rsidRPr="001B6316">
        <w:rPr>
          <w:rFonts w:eastAsia="Calibri" w:cs="Times New Roman"/>
          <w:b/>
          <w:bCs/>
          <w:i/>
          <w:iCs/>
          <w:color w:val="FF0000"/>
          <w:sz w:val="24"/>
          <w:szCs w:val="20"/>
        </w:rPr>
        <w:t xml:space="preserve">You will change them and they will be changed. But You are the same, </w:t>
      </w:r>
      <w:r w:rsidR="00AE76D2" w:rsidRPr="001B6316">
        <w:rPr>
          <w:rFonts w:eastAsia="Calibri" w:cs="Times New Roman"/>
          <w:b/>
          <w:bCs/>
          <w:i/>
          <w:iCs/>
          <w:color w:val="FF0000"/>
          <w:sz w:val="24"/>
          <w:szCs w:val="20"/>
        </w:rPr>
        <w:t>a</w:t>
      </w:r>
      <w:r w:rsidRPr="001B6316">
        <w:rPr>
          <w:rFonts w:eastAsia="Calibri" w:cs="Times New Roman"/>
          <w:b/>
          <w:bCs/>
          <w:i/>
          <w:iCs/>
          <w:color w:val="FF0000"/>
          <w:sz w:val="24"/>
          <w:szCs w:val="20"/>
        </w:rPr>
        <w:t>nd Your years will not come to an end</w:t>
      </w:r>
      <w:r w:rsidRPr="00C6308F">
        <w:rPr>
          <w:rFonts w:eastAsia="Calibri" w:cs="Times New Roman"/>
          <w:color w:val="FF0000"/>
          <w:sz w:val="24"/>
          <w:szCs w:val="20"/>
        </w:rPr>
        <w:t>.</w:t>
      </w:r>
      <w:r w:rsidR="00AE76D2" w:rsidRPr="00C6308F">
        <w:rPr>
          <w:rFonts w:eastAsia="Calibri" w:cs="Times New Roman"/>
          <w:color w:val="FF0000"/>
          <w:sz w:val="24"/>
          <w:szCs w:val="20"/>
        </w:rPr>
        <w:t>”</w:t>
      </w:r>
    </w:p>
    <w:p w14:paraId="57423907" w14:textId="655DA7C8" w:rsidR="00AE76D2" w:rsidRPr="00C6308F" w:rsidRDefault="001F6F77" w:rsidP="00D125E7">
      <w:pPr>
        <w:numPr>
          <w:ilvl w:val="1"/>
          <w:numId w:val="1"/>
        </w:numPr>
        <w:contextualSpacing/>
        <w:rPr>
          <w:rFonts w:eastAsia="Calibri" w:cs="Times New Roman"/>
          <w:color w:val="FF0000"/>
          <w:sz w:val="24"/>
          <w:szCs w:val="20"/>
        </w:rPr>
      </w:pPr>
      <w:r w:rsidRPr="00C6308F">
        <w:rPr>
          <w:rFonts w:eastAsia="Calibri" w:cs="Times New Roman"/>
          <w:color w:val="FF0000"/>
          <w:sz w:val="24"/>
          <w:szCs w:val="20"/>
        </w:rPr>
        <w:t xml:space="preserve">James 1:17 “Every good thing given and every perfect gift is from above, coming down from the Father of lights, </w:t>
      </w:r>
      <w:r w:rsidRPr="001B6316">
        <w:rPr>
          <w:rFonts w:eastAsia="Calibri" w:cs="Times New Roman"/>
          <w:b/>
          <w:bCs/>
          <w:i/>
          <w:iCs/>
          <w:color w:val="FF0000"/>
          <w:sz w:val="24"/>
          <w:szCs w:val="20"/>
        </w:rPr>
        <w:t>with whom there is no variation or shifting shadow</w:t>
      </w:r>
      <w:r w:rsidRPr="00C6308F">
        <w:rPr>
          <w:rFonts w:eastAsia="Calibri" w:cs="Times New Roman"/>
          <w:color w:val="FF0000"/>
          <w:sz w:val="24"/>
          <w:szCs w:val="20"/>
        </w:rPr>
        <w:t>.”</w:t>
      </w:r>
    </w:p>
    <w:p w14:paraId="54FA8271" w14:textId="77084BB0" w:rsidR="001F6F77" w:rsidRPr="00C6308F" w:rsidRDefault="006B3047" w:rsidP="00D125E7">
      <w:pPr>
        <w:numPr>
          <w:ilvl w:val="1"/>
          <w:numId w:val="1"/>
        </w:numPr>
        <w:contextualSpacing/>
        <w:rPr>
          <w:rFonts w:eastAsia="Calibri" w:cs="Times New Roman"/>
          <w:color w:val="FF0000"/>
          <w:sz w:val="24"/>
          <w:szCs w:val="20"/>
        </w:rPr>
      </w:pPr>
      <w:r w:rsidRPr="00C6308F">
        <w:rPr>
          <w:rFonts w:eastAsia="Calibri" w:cs="Times New Roman"/>
          <w:color w:val="FF0000"/>
          <w:sz w:val="24"/>
          <w:szCs w:val="20"/>
        </w:rPr>
        <w:t xml:space="preserve">Hebrews 13:8 “Jesus Christ is </w:t>
      </w:r>
      <w:r w:rsidRPr="001B6316">
        <w:rPr>
          <w:rFonts w:eastAsia="Calibri" w:cs="Times New Roman"/>
          <w:b/>
          <w:bCs/>
          <w:i/>
          <w:iCs/>
          <w:color w:val="FF0000"/>
          <w:sz w:val="24"/>
          <w:szCs w:val="20"/>
        </w:rPr>
        <w:t>the same yesterday and today and forever</w:t>
      </w:r>
      <w:r w:rsidRPr="00C6308F">
        <w:rPr>
          <w:rFonts w:eastAsia="Calibri" w:cs="Times New Roman"/>
          <w:color w:val="FF0000"/>
          <w:sz w:val="24"/>
          <w:szCs w:val="20"/>
        </w:rPr>
        <w:t>.”</w:t>
      </w:r>
    </w:p>
    <w:p w14:paraId="30D5A5C6" w14:textId="1F770FF1" w:rsidR="006B3047" w:rsidRDefault="00E5639E" w:rsidP="00D125E7">
      <w:pPr>
        <w:numPr>
          <w:ilvl w:val="1"/>
          <w:numId w:val="1"/>
        </w:numPr>
        <w:contextualSpacing/>
        <w:rPr>
          <w:rFonts w:eastAsia="Calibri" w:cs="Times New Roman"/>
          <w:sz w:val="24"/>
          <w:szCs w:val="20"/>
        </w:rPr>
      </w:pPr>
      <w:r>
        <w:rPr>
          <w:rFonts w:eastAsia="Calibri" w:cs="Times New Roman"/>
          <w:sz w:val="24"/>
          <w:szCs w:val="20"/>
        </w:rPr>
        <w:t>To understand that God cannot change, it is important to note a few things</w:t>
      </w:r>
      <w:r w:rsidR="00C43664">
        <w:rPr>
          <w:rStyle w:val="FootnoteReference"/>
          <w:rFonts w:eastAsia="Calibri" w:cs="Times New Roman"/>
          <w:sz w:val="24"/>
          <w:szCs w:val="20"/>
        </w:rPr>
        <w:footnoteReference w:id="2"/>
      </w:r>
      <w:r>
        <w:rPr>
          <w:rFonts w:eastAsia="Calibri" w:cs="Times New Roman"/>
          <w:sz w:val="24"/>
          <w:szCs w:val="20"/>
        </w:rPr>
        <w:t>:</w:t>
      </w:r>
    </w:p>
    <w:p w14:paraId="68840119" w14:textId="5C998613" w:rsidR="00E5639E" w:rsidRDefault="004F115B" w:rsidP="00E5639E">
      <w:pPr>
        <w:numPr>
          <w:ilvl w:val="2"/>
          <w:numId w:val="1"/>
        </w:numPr>
        <w:contextualSpacing/>
        <w:rPr>
          <w:rFonts w:eastAsia="Calibri" w:cs="Times New Roman"/>
          <w:sz w:val="24"/>
          <w:szCs w:val="20"/>
        </w:rPr>
      </w:pPr>
      <w:r>
        <w:rPr>
          <w:rFonts w:eastAsia="Calibri" w:cs="Times New Roman"/>
          <w:sz w:val="24"/>
          <w:szCs w:val="20"/>
        </w:rPr>
        <w:t>There is no quantitative change. This means that God cannot increase in anything because He is already perfect</w:t>
      </w:r>
      <w:r w:rsidR="00C43664">
        <w:rPr>
          <w:rFonts w:eastAsia="Calibri" w:cs="Times New Roman"/>
          <w:sz w:val="24"/>
          <w:szCs w:val="20"/>
        </w:rPr>
        <w:t xml:space="preserve">. If He decreases, He ceases to be God. </w:t>
      </w:r>
    </w:p>
    <w:p w14:paraId="08B95B80" w14:textId="051ACC58" w:rsidR="00592C89" w:rsidRDefault="00592C89" w:rsidP="00E5639E">
      <w:pPr>
        <w:numPr>
          <w:ilvl w:val="2"/>
          <w:numId w:val="1"/>
        </w:numPr>
        <w:contextualSpacing/>
        <w:rPr>
          <w:rFonts w:eastAsia="Calibri" w:cs="Times New Roman"/>
          <w:sz w:val="24"/>
          <w:szCs w:val="20"/>
        </w:rPr>
      </w:pPr>
      <w:r>
        <w:rPr>
          <w:rFonts w:eastAsia="Calibri" w:cs="Times New Roman"/>
          <w:sz w:val="24"/>
          <w:szCs w:val="20"/>
        </w:rPr>
        <w:t xml:space="preserve">There is no qualitative change. This means that God’s nature </w:t>
      </w:r>
      <w:r w:rsidR="00712220">
        <w:rPr>
          <w:rFonts w:eastAsia="Calibri" w:cs="Times New Roman"/>
          <w:sz w:val="24"/>
          <w:szCs w:val="20"/>
        </w:rPr>
        <w:t xml:space="preserve">does not undergo any modification either. </w:t>
      </w:r>
    </w:p>
    <w:p w14:paraId="701E03CA" w14:textId="480A8A28" w:rsidR="00712220" w:rsidRDefault="00712220" w:rsidP="00E5639E">
      <w:pPr>
        <w:numPr>
          <w:ilvl w:val="2"/>
          <w:numId w:val="1"/>
        </w:numPr>
        <w:contextualSpacing/>
        <w:rPr>
          <w:rFonts w:eastAsia="Calibri" w:cs="Times New Roman"/>
          <w:sz w:val="24"/>
          <w:szCs w:val="20"/>
        </w:rPr>
      </w:pPr>
      <w:r>
        <w:rPr>
          <w:rFonts w:eastAsia="Calibri" w:cs="Times New Roman"/>
          <w:sz w:val="24"/>
          <w:szCs w:val="20"/>
        </w:rPr>
        <w:t xml:space="preserve">With these two things in mind, </w:t>
      </w:r>
      <w:r w:rsidR="009B13A1">
        <w:rPr>
          <w:rFonts w:eastAsia="Calibri" w:cs="Times New Roman"/>
          <w:sz w:val="24"/>
          <w:szCs w:val="20"/>
        </w:rPr>
        <w:t>it is vital to understand that God</w:t>
      </w:r>
      <w:r w:rsidR="006062D3">
        <w:rPr>
          <w:rFonts w:eastAsia="Calibri" w:cs="Times New Roman"/>
          <w:sz w:val="24"/>
          <w:szCs w:val="20"/>
        </w:rPr>
        <w:t xml:space="preserve"> does not change his mind, plans or actions, for these rest on his nature, which remains unchanged no matter what occurs</w:t>
      </w:r>
      <w:r w:rsidR="00EA1FB5">
        <w:rPr>
          <w:rFonts w:eastAsia="Calibri" w:cs="Times New Roman"/>
          <w:sz w:val="24"/>
          <w:szCs w:val="20"/>
        </w:rPr>
        <w:t xml:space="preserve">. </w:t>
      </w:r>
    </w:p>
    <w:p w14:paraId="5762FA12" w14:textId="203B7BDB" w:rsidR="00EA1FB5" w:rsidRDefault="00EA1FB5" w:rsidP="00EA1FB5">
      <w:pPr>
        <w:numPr>
          <w:ilvl w:val="3"/>
          <w:numId w:val="1"/>
        </w:numPr>
        <w:contextualSpacing/>
        <w:rPr>
          <w:rFonts w:eastAsia="Calibri" w:cs="Times New Roman"/>
          <w:sz w:val="24"/>
          <w:szCs w:val="20"/>
        </w:rPr>
      </w:pPr>
      <w:r>
        <w:rPr>
          <w:rFonts w:eastAsia="Calibri" w:cs="Times New Roman"/>
          <w:sz w:val="24"/>
          <w:szCs w:val="20"/>
        </w:rPr>
        <w:t xml:space="preserve">This would also include His intentions as well as His plans. </w:t>
      </w:r>
      <w:r w:rsidR="00B251A7">
        <w:rPr>
          <w:rFonts w:eastAsia="Calibri" w:cs="Times New Roman"/>
          <w:sz w:val="24"/>
          <w:szCs w:val="20"/>
        </w:rPr>
        <w:t xml:space="preserve">Looking back at </w:t>
      </w:r>
      <w:r w:rsidR="00B251A7">
        <w:rPr>
          <w:rFonts w:eastAsia="Calibri" w:cs="Times New Roman"/>
          <w:b/>
          <w:bCs/>
          <w:sz w:val="24"/>
          <w:szCs w:val="20"/>
        </w:rPr>
        <w:t>Numbers 23:19</w:t>
      </w:r>
      <w:r w:rsidR="00B251A7">
        <w:rPr>
          <w:rFonts w:eastAsia="Calibri" w:cs="Times New Roman"/>
          <w:sz w:val="24"/>
          <w:szCs w:val="20"/>
        </w:rPr>
        <w:t>…</w:t>
      </w:r>
      <w:r w:rsidR="00B251A7">
        <w:rPr>
          <w:rFonts w:eastAsia="Calibri" w:cs="Times New Roman"/>
          <w:i/>
          <w:iCs/>
          <w:sz w:val="24"/>
          <w:szCs w:val="20"/>
        </w:rPr>
        <w:t>God is not a man</w:t>
      </w:r>
      <w:r w:rsidR="00B251A7">
        <w:rPr>
          <w:rFonts w:eastAsia="Calibri" w:cs="Times New Roman"/>
          <w:sz w:val="24"/>
          <w:szCs w:val="20"/>
        </w:rPr>
        <w:t>…</w:t>
      </w:r>
      <w:r w:rsidR="00DA1B1F">
        <w:rPr>
          <w:rFonts w:eastAsia="Calibri" w:cs="Times New Roman"/>
          <w:sz w:val="24"/>
          <w:szCs w:val="20"/>
        </w:rPr>
        <w:t xml:space="preserve"> therefore his actions must be unalterable. </w:t>
      </w:r>
    </w:p>
    <w:p w14:paraId="250B4DA9" w14:textId="3CAFF0ED" w:rsidR="00DA1B1F" w:rsidRDefault="0075581D" w:rsidP="0075581D">
      <w:pPr>
        <w:contextualSpacing/>
        <w:rPr>
          <w:rFonts w:eastAsia="Calibri" w:cs="Times New Roman"/>
          <w:sz w:val="24"/>
          <w:szCs w:val="20"/>
        </w:rPr>
      </w:pPr>
      <w:r w:rsidRPr="00513336">
        <w:rPr>
          <w:rFonts w:eastAsia="Calibri" w:cs="Times New Roman"/>
          <w:b/>
          <w:bCs/>
          <w:i/>
          <w:iCs/>
          <w:sz w:val="24"/>
          <w:szCs w:val="20"/>
          <w:u w:val="single"/>
        </w:rPr>
        <w:t>On a theological side note</w:t>
      </w:r>
      <w:r>
        <w:rPr>
          <w:rFonts w:eastAsia="Calibri" w:cs="Times New Roman"/>
          <w:sz w:val="24"/>
          <w:szCs w:val="20"/>
        </w:rPr>
        <w:t>…this is where</w:t>
      </w:r>
      <w:r w:rsidR="00114143">
        <w:rPr>
          <w:rFonts w:eastAsia="Calibri" w:cs="Times New Roman"/>
          <w:sz w:val="24"/>
          <w:szCs w:val="20"/>
        </w:rPr>
        <w:t xml:space="preserve"> those who hold to</w:t>
      </w:r>
      <w:r>
        <w:rPr>
          <w:rFonts w:eastAsia="Calibri" w:cs="Times New Roman"/>
          <w:sz w:val="24"/>
          <w:szCs w:val="20"/>
        </w:rPr>
        <w:t xml:space="preserve"> the </w:t>
      </w:r>
      <w:r w:rsidR="00114143">
        <w:rPr>
          <w:rFonts w:eastAsia="Calibri" w:cs="Times New Roman"/>
          <w:sz w:val="24"/>
          <w:szCs w:val="20"/>
        </w:rPr>
        <w:t>amillennial</w:t>
      </w:r>
      <w:r>
        <w:rPr>
          <w:rFonts w:eastAsia="Calibri" w:cs="Times New Roman"/>
          <w:sz w:val="24"/>
          <w:szCs w:val="20"/>
        </w:rPr>
        <w:t xml:space="preserve"> </w:t>
      </w:r>
      <w:r w:rsidR="00114143">
        <w:rPr>
          <w:rFonts w:eastAsia="Calibri" w:cs="Times New Roman"/>
          <w:sz w:val="24"/>
          <w:szCs w:val="20"/>
        </w:rPr>
        <w:t xml:space="preserve">position must make some concessions. If God chose the nation of Israel and then made promises specific to them, has He now changed His mind, His will or His plan? </w:t>
      </w:r>
    </w:p>
    <w:p w14:paraId="44BA9175" w14:textId="1AC060A4" w:rsidR="00B55EF0" w:rsidRPr="00640B74" w:rsidRDefault="00640B74" w:rsidP="00B55EF0">
      <w:pPr>
        <w:pStyle w:val="ListParagraph"/>
        <w:numPr>
          <w:ilvl w:val="0"/>
          <w:numId w:val="1"/>
        </w:numPr>
        <w:rPr>
          <w:rFonts w:eastAsia="Calibri" w:cs="Times New Roman"/>
          <w:color w:val="FF0000"/>
          <w:sz w:val="24"/>
          <w:szCs w:val="20"/>
        </w:rPr>
      </w:pPr>
      <w:r>
        <w:rPr>
          <w:rFonts w:eastAsia="Calibri" w:cs="Times New Roman"/>
          <w:sz w:val="24"/>
          <w:szCs w:val="20"/>
        </w:rPr>
        <w:t xml:space="preserve">Listen to Paul in </w:t>
      </w:r>
      <w:r w:rsidRPr="00640B74">
        <w:rPr>
          <w:rFonts w:eastAsia="Calibri" w:cs="Times New Roman"/>
          <w:color w:val="FF0000"/>
          <w:sz w:val="24"/>
          <w:szCs w:val="20"/>
        </w:rPr>
        <w:t>Romans 11:1 “I say then, God has not rejected His people, has He? May it never be! For I too am an Israelite, a descendant of Abraham, of the tribe of Benjamin.”</w:t>
      </w:r>
    </w:p>
    <w:p w14:paraId="61482627" w14:textId="1FA75465" w:rsidR="00640B74" w:rsidRDefault="00640B74" w:rsidP="00640B74">
      <w:pPr>
        <w:pStyle w:val="ListParagraph"/>
        <w:numPr>
          <w:ilvl w:val="1"/>
          <w:numId w:val="1"/>
        </w:numPr>
        <w:rPr>
          <w:rFonts w:eastAsia="Calibri" w:cs="Times New Roman"/>
          <w:sz w:val="24"/>
          <w:szCs w:val="20"/>
        </w:rPr>
      </w:pPr>
      <w:r>
        <w:rPr>
          <w:rFonts w:eastAsia="Calibri" w:cs="Times New Roman"/>
          <w:sz w:val="24"/>
          <w:szCs w:val="20"/>
        </w:rPr>
        <w:t xml:space="preserve">In short, the Amil position would have us believe that God’s promises no longer are valid for Israel and that the </w:t>
      </w:r>
      <w:r>
        <w:rPr>
          <w:rFonts w:eastAsia="Calibri" w:cs="Times New Roman"/>
          <w:i/>
          <w:iCs/>
          <w:sz w:val="24"/>
          <w:szCs w:val="20"/>
        </w:rPr>
        <w:t>new</w:t>
      </w:r>
      <w:r>
        <w:rPr>
          <w:rFonts w:eastAsia="Calibri" w:cs="Times New Roman"/>
          <w:sz w:val="24"/>
          <w:szCs w:val="20"/>
        </w:rPr>
        <w:t xml:space="preserve"> Israel is the church. </w:t>
      </w:r>
    </w:p>
    <w:p w14:paraId="715D6F4B" w14:textId="44812630" w:rsidR="00640B74" w:rsidRDefault="00640B74" w:rsidP="00640B74">
      <w:pPr>
        <w:pStyle w:val="ListParagraph"/>
        <w:numPr>
          <w:ilvl w:val="1"/>
          <w:numId w:val="1"/>
        </w:numPr>
        <w:rPr>
          <w:rFonts w:eastAsia="Calibri" w:cs="Times New Roman"/>
          <w:sz w:val="24"/>
          <w:szCs w:val="20"/>
        </w:rPr>
      </w:pPr>
      <w:r>
        <w:rPr>
          <w:rFonts w:eastAsia="Calibri" w:cs="Times New Roman"/>
          <w:sz w:val="24"/>
          <w:szCs w:val="20"/>
        </w:rPr>
        <w:t xml:space="preserve">That is how they get around a changing </w:t>
      </w:r>
      <w:r w:rsidR="00080F12">
        <w:rPr>
          <w:rFonts w:eastAsia="Calibri" w:cs="Times New Roman"/>
          <w:sz w:val="24"/>
          <w:szCs w:val="20"/>
        </w:rPr>
        <w:t>God…God did not change, Israel did. So now the promise</w:t>
      </w:r>
      <w:r w:rsidR="002E780B">
        <w:rPr>
          <w:rFonts w:eastAsia="Calibri" w:cs="Times New Roman"/>
          <w:sz w:val="24"/>
          <w:szCs w:val="20"/>
        </w:rPr>
        <w:t>s</w:t>
      </w:r>
      <w:r w:rsidR="00080F12">
        <w:rPr>
          <w:rFonts w:eastAsia="Calibri" w:cs="Times New Roman"/>
          <w:sz w:val="24"/>
          <w:szCs w:val="20"/>
        </w:rPr>
        <w:t xml:space="preserve"> which were once the exclusive right of Israel, have come upon the church. </w:t>
      </w:r>
    </w:p>
    <w:p w14:paraId="0A95588E" w14:textId="57CECF1F" w:rsidR="00080F12" w:rsidRDefault="00080F12" w:rsidP="00640B74">
      <w:pPr>
        <w:pStyle w:val="ListParagraph"/>
        <w:numPr>
          <w:ilvl w:val="1"/>
          <w:numId w:val="1"/>
        </w:numPr>
        <w:rPr>
          <w:rFonts w:eastAsia="Calibri" w:cs="Times New Roman"/>
          <w:sz w:val="24"/>
          <w:szCs w:val="20"/>
        </w:rPr>
      </w:pPr>
      <w:r>
        <w:rPr>
          <w:rFonts w:eastAsia="Calibri" w:cs="Times New Roman"/>
          <w:sz w:val="24"/>
          <w:szCs w:val="20"/>
        </w:rPr>
        <w:t xml:space="preserve">Let me simply point out, there is </w:t>
      </w:r>
      <w:r>
        <w:rPr>
          <w:rFonts w:eastAsia="Calibri" w:cs="Times New Roman"/>
          <w:b/>
          <w:bCs/>
          <w:sz w:val="24"/>
          <w:szCs w:val="20"/>
        </w:rPr>
        <w:t>ZERO</w:t>
      </w:r>
      <w:r>
        <w:rPr>
          <w:rFonts w:eastAsia="Calibri" w:cs="Times New Roman"/>
          <w:sz w:val="24"/>
          <w:szCs w:val="20"/>
        </w:rPr>
        <w:t xml:space="preserve"> reference to this supposed </w:t>
      </w:r>
      <w:r>
        <w:rPr>
          <w:rFonts w:eastAsia="Calibri" w:cs="Times New Roman"/>
          <w:i/>
          <w:iCs/>
          <w:sz w:val="24"/>
          <w:szCs w:val="20"/>
        </w:rPr>
        <w:t>change</w:t>
      </w:r>
      <w:r>
        <w:rPr>
          <w:rFonts w:eastAsia="Calibri" w:cs="Times New Roman"/>
          <w:sz w:val="24"/>
          <w:szCs w:val="20"/>
        </w:rPr>
        <w:t xml:space="preserve"> happening in the Bible. Nowhere do we see the church replacing Israel. The only evidence we have of anything </w:t>
      </w:r>
      <w:r>
        <w:rPr>
          <w:rFonts w:eastAsia="Calibri" w:cs="Times New Roman"/>
          <w:sz w:val="24"/>
          <w:szCs w:val="20"/>
        </w:rPr>
        <w:lastRenderedPageBreak/>
        <w:t xml:space="preserve">regarding that is found in the previous verse, </w:t>
      </w:r>
      <w:r>
        <w:rPr>
          <w:rFonts w:eastAsia="Calibri" w:cs="Times New Roman"/>
          <w:b/>
          <w:bCs/>
          <w:sz w:val="24"/>
          <w:szCs w:val="20"/>
        </w:rPr>
        <w:t>Romans 11:1</w:t>
      </w:r>
      <w:r>
        <w:rPr>
          <w:rFonts w:eastAsia="Calibri" w:cs="Times New Roman"/>
          <w:sz w:val="24"/>
          <w:szCs w:val="20"/>
        </w:rPr>
        <w:t xml:space="preserve">…and Paul is very explicit that God has not rejected Israel. </w:t>
      </w:r>
    </w:p>
    <w:p w14:paraId="33ECBB3E" w14:textId="679727F2" w:rsidR="00783D7E" w:rsidRDefault="00783D7E" w:rsidP="00783D7E">
      <w:pPr>
        <w:pStyle w:val="ListParagraph"/>
        <w:numPr>
          <w:ilvl w:val="1"/>
          <w:numId w:val="1"/>
        </w:numPr>
        <w:rPr>
          <w:rFonts w:eastAsia="Calibri" w:cs="Times New Roman"/>
          <w:sz w:val="24"/>
          <w:szCs w:val="20"/>
        </w:rPr>
      </w:pPr>
      <w:r>
        <w:rPr>
          <w:rFonts w:eastAsia="Calibri" w:cs="Times New Roman"/>
          <w:sz w:val="24"/>
          <w:szCs w:val="20"/>
        </w:rPr>
        <w:t xml:space="preserve">This is why a robust understanding of systematic theology is vital to fully grasping all the doctrines of the Bible. </w:t>
      </w:r>
    </w:p>
    <w:p w14:paraId="2CE459FD" w14:textId="661D918D" w:rsidR="008700BD" w:rsidRDefault="008700BD" w:rsidP="008700BD">
      <w:pPr>
        <w:pStyle w:val="ListParagraph"/>
        <w:numPr>
          <w:ilvl w:val="2"/>
          <w:numId w:val="1"/>
        </w:numPr>
        <w:rPr>
          <w:rFonts w:eastAsia="Calibri" w:cs="Times New Roman"/>
          <w:sz w:val="24"/>
          <w:szCs w:val="20"/>
        </w:rPr>
      </w:pPr>
      <w:r>
        <w:rPr>
          <w:rFonts w:eastAsia="Calibri" w:cs="Times New Roman"/>
          <w:sz w:val="24"/>
          <w:szCs w:val="20"/>
        </w:rPr>
        <w:t xml:space="preserve">If we were to believe as the Amil’s do, what’s the harm? Well, if God can change His mind about Israel, why not us? If God chose Israel </w:t>
      </w:r>
      <w:r w:rsidR="00C320BC">
        <w:rPr>
          <w:rFonts w:eastAsia="Calibri" w:cs="Times New Roman"/>
          <w:sz w:val="24"/>
          <w:szCs w:val="20"/>
        </w:rPr>
        <w:t xml:space="preserve">and then because of their bad behavior left them, what does that mean for us? </w:t>
      </w:r>
    </w:p>
    <w:p w14:paraId="1765BDA5" w14:textId="50EE6AA4" w:rsidR="00AA4698" w:rsidRDefault="00FC1A37" w:rsidP="00AA4698">
      <w:pPr>
        <w:pStyle w:val="ListParagraph"/>
        <w:numPr>
          <w:ilvl w:val="0"/>
          <w:numId w:val="1"/>
        </w:numPr>
        <w:rPr>
          <w:rFonts w:eastAsia="Calibri" w:cs="Times New Roman"/>
          <w:sz w:val="24"/>
          <w:szCs w:val="20"/>
        </w:rPr>
      </w:pPr>
      <w:r>
        <w:rPr>
          <w:rFonts w:eastAsia="Calibri" w:cs="Times New Roman"/>
          <w:b/>
          <w:bCs/>
          <w:sz w:val="24"/>
          <w:szCs w:val="20"/>
        </w:rPr>
        <w:t>What about the passages where God seems to change His mind</w:t>
      </w:r>
      <w:r w:rsidR="00E9173B">
        <w:rPr>
          <w:rFonts w:eastAsia="Calibri" w:cs="Times New Roman"/>
          <w:b/>
          <w:bCs/>
          <w:sz w:val="24"/>
          <w:szCs w:val="20"/>
        </w:rPr>
        <w:t xml:space="preserve"> or repent?</w:t>
      </w:r>
    </w:p>
    <w:p w14:paraId="657DEA8B" w14:textId="0A5E536A" w:rsidR="00E9173B" w:rsidRDefault="00E9173B" w:rsidP="00E9173B">
      <w:pPr>
        <w:pStyle w:val="ListParagraph"/>
        <w:numPr>
          <w:ilvl w:val="1"/>
          <w:numId w:val="1"/>
        </w:numPr>
        <w:rPr>
          <w:rFonts w:eastAsia="Calibri" w:cs="Times New Roman"/>
          <w:sz w:val="24"/>
          <w:szCs w:val="20"/>
        </w:rPr>
      </w:pPr>
      <w:r>
        <w:rPr>
          <w:rFonts w:eastAsia="Calibri" w:cs="Times New Roman"/>
          <w:sz w:val="24"/>
          <w:szCs w:val="20"/>
        </w:rPr>
        <w:t>There are those who wish to say that God does change</w:t>
      </w:r>
      <w:r w:rsidR="00B90C4E">
        <w:rPr>
          <w:rFonts w:eastAsia="Calibri" w:cs="Times New Roman"/>
          <w:sz w:val="24"/>
          <w:szCs w:val="20"/>
        </w:rPr>
        <w:t xml:space="preserve"> and there are Scriptures which seem to point to this fact. </w:t>
      </w:r>
    </w:p>
    <w:p w14:paraId="1E79808C" w14:textId="530B9817" w:rsidR="00E9173B" w:rsidRPr="00587E90" w:rsidRDefault="00DA07A9" w:rsidP="00E9173B">
      <w:pPr>
        <w:pStyle w:val="ListParagraph"/>
        <w:numPr>
          <w:ilvl w:val="1"/>
          <w:numId w:val="1"/>
        </w:numPr>
        <w:rPr>
          <w:rFonts w:eastAsia="Calibri" w:cs="Times New Roman"/>
          <w:color w:val="FF0000"/>
          <w:sz w:val="24"/>
          <w:szCs w:val="20"/>
        </w:rPr>
      </w:pPr>
      <w:r w:rsidRPr="00587E90">
        <w:rPr>
          <w:rFonts w:eastAsia="Calibri" w:cs="Times New Roman"/>
          <w:color w:val="FF0000"/>
          <w:sz w:val="24"/>
          <w:szCs w:val="20"/>
        </w:rPr>
        <w:t>Gen</w:t>
      </w:r>
      <w:r w:rsidR="00587E90" w:rsidRPr="00587E90">
        <w:rPr>
          <w:rFonts w:eastAsia="Calibri" w:cs="Times New Roman"/>
          <w:color w:val="FF0000"/>
          <w:sz w:val="24"/>
          <w:szCs w:val="20"/>
        </w:rPr>
        <w:t>esis</w:t>
      </w:r>
      <w:r w:rsidRPr="00587E90">
        <w:rPr>
          <w:rFonts w:eastAsia="Calibri" w:cs="Times New Roman"/>
          <w:color w:val="FF0000"/>
          <w:sz w:val="24"/>
          <w:szCs w:val="20"/>
        </w:rPr>
        <w:t xml:space="preserve"> 6:6 </w:t>
      </w:r>
      <w:r w:rsidR="00587E90" w:rsidRPr="00587E90">
        <w:rPr>
          <w:rFonts w:eastAsia="Calibri" w:cs="Times New Roman"/>
          <w:color w:val="FF0000"/>
          <w:sz w:val="24"/>
          <w:szCs w:val="20"/>
        </w:rPr>
        <w:t>“</w:t>
      </w:r>
      <w:r w:rsidRPr="00587E90">
        <w:rPr>
          <w:rFonts w:eastAsia="Calibri" w:cs="Times New Roman"/>
          <w:color w:val="FF0000"/>
          <w:sz w:val="24"/>
          <w:szCs w:val="20"/>
        </w:rPr>
        <w:t xml:space="preserve">The </w:t>
      </w:r>
      <w:r w:rsidRPr="00584161">
        <w:rPr>
          <w:rFonts w:eastAsia="Calibri" w:cs="Times New Roman"/>
          <w:b/>
          <w:bCs/>
          <w:i/>
          <w:iCs/>
          <w:color w:val="FF0000"/>
          <w:sz w:val="24"/>
          <w:szCs w:val="20"/>
        </w:rPr>
        <w:t>LORD was sorry</w:t>
      </w:r>
      <w:r w:rsidRPr="00587E90">
        <w:rPr>
          <w:rFonts w:eastAsia="Calibri" w:cs="Times New Roman"/>
          <w:color w:val="FF0000"/>
          <w:sz w:val="24"/>
          <w:szCs w:val="20"/>
        </w:rPr>
        <w:t xml:space="preserve"> that He had made man on the earth, and </w:t>
      </w:r>
      <w:r w:rsidRPr="00584161">
        <w:rPr>
          <w:rFonts w:eastAsia="Calibri" w:cs="Times New Roman"/>
          <w:b/>
          <w:bCs/>
          <w:i/>
          <w:iCs/>
          <w:color w:val="FF0000"/>
          <w:sz w:val="24"/>
          <w:szCs w:val="20"/>
        </w:rPr>
        <w:t>He was grieved in His heart.</w:t>
      </w:r>
      <w:r w:rsidR="00587E90" w:rsidRPr="00584161">
        <w:rPr>
          <w:rFonts w:eastAsia="Calibri" w:cs="Times New Roman"/>
          <w:b/>
          <w:bCs/>
          <w:i/>
          <w:iCs/>
          <w:color w:val="FF0000"/>
          <w:sz w:val="24"/>
          <w:szCs w:val="20"/>
        </w:rPr>
        <w:t>”</w:t>
      </w:r>
    </w:p>
    <w:p w14:paraId="2A7B992A" w14:textId="17D2825B" w:rsidR="00DA07A9" w:rsidRPr="00C559FE" w:rsidRDefault="00C6013D" w:rsidP="00E9173B">
      <w:pPr>
        <w:pStyle w:val="ListParagraph"/>
        <w:numPr>
          <w:ilvl w:val="1"/>
          <w:numId w:val="1"/>
        </w:numPr>
        <w:rPr>
          <w:rFonts w:eastAsia="Calibri" w:cs="Times New Roman"/>
          <w:color w:val="FF0000"/>
          <w:sz w:val="24"/>
          <w:szCs w:val="20"/>
        </w:rPr>
      </w:pPr>
      <w:r w:rsidRPr="00C559FE">
        <w:rPr>
          <w:rFonts w:eastAsia="Calibri" w:cs="Times New Roman"/>
          <w:color w:val="FF0000"/>
          <w:sz w:val="24"/>
          <w:szCs w:val="20"/>
        </w:rPr>
        <w:t>Exo</w:t>
      </w:r>
      <w:r w:rsidR="00C559FE" w:rsidRPr="00C559FE">
        <w:rPr>
          <w:rFonts w:eastAsia="Calibri" w:cs="Times New Roman"/>
          <w:color w:val="FF0000"/>
          <w:sz w:val="24"/>
          <w:szCs w:val="20"/>
        </w:rPr>
        <w:t>dus</w:t>
      </w:r>
      <w:r w:rsidRPr="00C559FE">
        <w:rPr>
          <w:rFonts w:eastAsia="Calibri" w:cs="Times New Roman"/>
          <w:color w:val="FF0000"/>
          <w:sz w:val="24"/>
          <w:szCs w:val="20"/>
        </w:rPr>
        <w:t xml:space="preserve"> 32:14</w:t>
      </w:r>
      <w:r w:rsidR="00C559FE" w:rsidRPr="00C559FE">
        <w:rPr>
          <w:rFonts w:eastAsia="Calibri" w:cs="Times New Roman"/>
          <w:color w:val="FF0000"/>
          <w:sz w:val="24"/>
          <w:szCs w:val="20"/>
        </w:rPr>
        <w:t xml:space="preserve"> </w:t>
      </w:r>
      <w:r w:rsidRPr="00C559FE">
        <w:rPr>
          <w:rFonts w:eastAsia="Calibri" w:cs="Times New Roman"/>
          <w:color w:val="FF0000"/>
          <w:sz w:val="24"/>
          <w:szCs w:val="20"/>
        </w:rPr>
        <w:t xml:space="preserve">So </w:t>
      </w:r>
      <w:r w:rsidRPr="00584161">
        <w:rPr>
          <w:rFonts w:eastAsia="Calibri" w:cs="Times New Roman"/>
          <w:b/>
          <w:bCs/>
          <w:i/>
          <w:iCs/>
          <w:color w:val="FF0000"/>
          <w:sz w:val="24"/>
          <w:szCs w:val="20"/>
        </w:rPr>
        <w:t>the LORD changed His mind</w:t>
      </w:r>
      <w:r w:rsidRPr="00C559FE">
        <w:rPr>
          <w:rFonts w:eastAsia="Calibri" w:cs="Times New Roman"/>
          <w:color w:val="FF0000"/>
          <w:sz w:val="24"/>
          <w:szCs w:val="20"/>
        </w:rPr>
        <w:t xml:space="preserve"> about the harm which He said He would do to His people.</w:t>
      </w:r>
      <w:r w:rsidR="00AA5533">
        <w:rPr>
          <w:rFonts w:eastAsia="Calibri" w:cs="Times New Roman"/>
          <w:color w:val="FF0000"/>
          <w:sz w:val="24"/>
          <w:szCs w:val="20"/>
        </w:rPr>
        <w:t>”</w:t>
      </w:r>
    </w:p>
    <w:p w14:paraId="65526BDF" w14:textId="40E397E7" w:rsidR="00C6013D" w:rsidRPr="00AA5533" w:rsidRDefault="00C6013D" w:rsidP="00E9173B">
      <w:pPr>
        <w:pStyle w:val="ListParagraph"/>
        <w:numPr>
          <w:ilvl w:val="1"/>
          <w:numId w:val="1"/>
        </w:numPr>
        <w:rPr>
          <w:rFonts w:eastAsia="Calibri" w:cs="Times New Roman"/>
          <w:color w:val="FF0000"/>
          <w:sz w:val="24"/>
          <w:szCs w:val="20"/>
        </w:rPr>
      </w:pPr>
      <w:r w:rsidRPr="00AA5533">
        <w:rPr>
          <w:rFonts w:eastAsia="Calibri" w:cs="Times New Roman"/>
          <w:color w:val="FF0000"/>
          <w:sz w:val="24"/>
          <w:szCs w:val="20"/>
        </w:rPr>
        <w:t>Jer</w:t>
      </w:r>
      <w:r w:rsidR="00AA5533" w:rsidRPr="00AA5533">
        <w:rPr>
          <w:rFonts w:eastAsia="Calibri" w:cs="Times New Roman"/>
          <w:color w:val="FF0000"/>
          <w:sz w:val="24"/>
          <w:szCs w:val="20"/>
        </w:rPr>
        <w:t>emiah</w:t>
      </w:r>
      <w:r w:rsidRPr="00AA5533">
        <w:rPr>
          <w:rFonts w:eastAsia="Calibri" w:cs="Times New Roman"/>
          <w:color w:val="FF0000"/>
          <w:sz w:val="24"/>
          <w:szCs w:val="20"/>
        </w:rPr>
        <w:t xml:space="preserve"> 18:10 </w:t>
      </w:r>
      <w:r w:rsidR="00AA5533" w:rsidRPr="00AA5533">
        <w:rPr>
          <w:rFonts w:eastAsia="Calibri" w:cs="Times New Roman"/>
          <w:color w:val="FF0000"/>
          <w:sz w:val="24"/>
          <w:szCs w:val="20"/>
        </w:rPr>
        <w:t>“…</w:t>
      </w:r>
      <w:r w:rsidRPr="00AA5533">
        <w:rPr>
          <w:rFonts w:eastAsia="Calibri" w:cs="Times New Roman"/>
          <w:color w:val="FF0000"/>
          <w:sz w:val="24"/>
          <w:szCs w:val="20"/>
        </w:rPr>
        <w:t>if it does evil in My sight by not obeying My voice</w:t>
      </w:r>
      <w:r w:rsidRPr="00584161">
        <w:rPr>
          <w:rFonts w:eastAsia="Calibri" w:cs="Times New Roman"/>
          <w:b/>
          <w:bCs/>
          <w:i/>
          <w:iCs/>
          <w:color w:val="FF0000"/>
          <w:sz w:val="24"/>
          <w:szCs w:val="20"/>
        </w:rPr>
        <w:t>, then I will think better of the good with which I had promised to bless it</w:t>
      </w:r>
      <w:r w:rsidRPr="00AA5533">
        <w:rPr>
          <w:rFonts w:eastAsia="Calibri" w:cs="Times New Roman"/>
          <w:color w:val="FF0000"/>
          <w:sz w:val="24"/>
          <w:szCs w:val="20"/>
        </w:rPr>
        <w:t>.</w:t>
      </w:r>
      <w:r w:rsidR="00AA5533">
        <w:rPr>
          <w:rFonts w:eastAsia="Calibri" w:cs="Times New Roman"/>
          <w:color w:val="FF0000"/>
          <w:sz w:val="24"/>
          <w:szCs w:val="20"/>
        </w:rPr>
        <w:t>”</w:t>
      </w:r>
    </w:p>
    <w:p w14:paraId="42695E1D" w14:textId="100E8C67" w:rsidR="00C6013D" w:rsidRPr="00D61686" w:rsidRDefault="00160795" w:rsidP="00E9173B">
      <w:pPr>
        <w:pStyle w:val="ListParagraph"/>
        <w:numPr>
          <w:ilvl w:val="1"/>
          <w:numId w:val="1"/>
        </w:numPr>
        <w:rPr>
          <w:rFonts w:eastAsia="Calibri" w:cs="Times New Roman"/>
          <w:color w:val="FF0000"/>
          <w:sz w:val="24"/>
          <w:szCs w:val="20"/>
        </w:rPr>
      </w:pPr>
      <w:r w:rsidRPr="00D61686">
        <w:rPr>
          <w:rFonts w:eastAsia="Calibri" w:cs="Times New Roman"/>
          <w:color w:val="FF0000"/>
          <w:sz w:val="24"/>
          <w:szCs w:val="20"/>
        </w:rPr>
        <w:t>Gen</w:t>
      </w:r>
      <w:r w:rsidR="00AA5533" w:rsidRPr="00D61686">
        <w:rPr>
          <w:rFonts w:eastAsia="Calibri" w:cs="Times New Roman"/>
          <w:color w:val="FF0000"/>
          <w:sz w:val="24"/>
          <w:szCs w:val="20"/>
        </w:rPr>
        <w:t>esis</w:t>
      </w:r>
      <w:r w:rsidRPr="00D61686">
        <w:rPr>
          <w:rFonts w:eastAsia="Calibri" w:cs="Times New Roman"/>
          <w:color w:val="FF0000"/>
          <w:sz w:val="24"/>
          <w:szCs w:val="20"/>
        </w:rPr>
        <w:t xml:space="preserve"> 18:32 </w:t>
      </w:r>
      <w:r w:rsidR="00AA5533" w:rsidRPr="00D61686">
        <w:rPr>
          <w:rFonts w:eastAsia="Calibri" w:cs="Times New Roman"/>
          <w:color w:val="FF0000"/>
          <w:sz w:val="24"/>
          <w:szCs w:val="20"/>
        </w:rPr>
        <w:t>“</w:t>
      </w:r>
      <w:r w:rsidRPr="00D61686">
        <w:rPr>
          <w:rFonts w:eastAsia="Calibri" w:cs="Times New Roman"/>
          <w:color w:val="FF0000"/>
          <w:sz w:val="24"/>
          <w:szCs w:val="20"/>
        </w:rPr>
        <w:t xml:space="preserve">Then he said, "Oh </w:t>
      </w:r>
      <w:r w:rsidRPr="00584161">
        <w:rPr>
          <w:rFonts w:eastAsia="Calibri" w:cs="Times New Roman"/>
          <w:b/>
          <w:bCs/>
          <w:i/>
          <w:iCs/>
          <w:color w:val="FF0000"/>
          <w:sz w:val="24"/>
          <w:szCs w:val="20"/>
        </w:rPr>
        <w:t>may the Lord not be angry</w:t>
      </w:r>
      <w:r w:rsidRPr="00D61686">
        <w:rPr>
          <w:rFonts w:eastAsia="Calibri" w:cs="Times New Roman"/>
          <w:color w:val="FF0000"/>
          <w:sz w:val="24"/>
          <w:szCs w:val="20"/>
        </w:rPr>
        <w:t>, and I shall speak only this once; suppose ten are found there?" And He said, "</w:t>
      </w:r>
      <w:r w:rsidRPr="00584161">
        <w:rPr>
          <w:rFonts w:eastAsia="Calibri" w:cs="Times New Roman"/>
          <w:b/>
          <w:bCs/>
          <w:i/>
          <w:iCs/>
          <w:color w:val="FF0000"/>
          <w:sz w:val="24"/>
          <w:szCs w:val="20"/>
        </w:rPr>
        <w:t>I will not destroy it on account of the ten."</w:t>
      </w:r>
    </w:p>
    <w:p w14:paraId="6AD577B3" w14:textId="044149B9" w:rsidR="003E098E" w:rsidRPr="00584161" w:rsidRDefault="003E098E" w:rsidP="00E9173B">
      <w:pPr>
        <w:pStyle w:val="ListParagraph"/>
        <w:numPr>
          <w:ilvl w:val="1"/>
          <w:numId w:val="1"/>
        </w:numPr>
        <w:rPr>
          <w:rFonts w:eastAsia="Calibri" w:cs="Times New Roman"/>
          <w:b/>
          <w:bCs/>
          <w:i/>
          <w:iCs/>
          <w:color w:val="FF0000"/>
          <w:sz w:val="24"/>
          <w:szCs w:val="20"/>
        </w:rPr>
      </w:pPr>
      <w:r w:rsidRPr="00D61686">
        <w:rPr>
          <w:rFonts w:eastAsia="Calibri" w:cs="Times New Roman"/>
          <w:color w:val="FF0000"/>
          <w:sz w:val="24"/>
          <w:szCs w:val="20"/>
        </w:rPr>
        <w:t>Exo</w:t>
      </w:r>
      <w:r w:rsidR="00D61686" w:rsidRPr="00D61686">
        <w:rPr>
          <w:rFonts w:eastAsia="Calibri" w:cs="Times New Roman"/>
          <w:color w:val="FF0000"/>
          <w:sz w:val="24"/>
          <w:szCs w:val="20"/>
        </w:rPr>
        <w:t>dus</w:t>
      </w:r>
      <w:r w:rsidRPr="00D61686">
        <w:rPr>
          <w:rFonts w:eastAsia="Calibri" w:cs="Times New Roman"/>
          <w:color w:val="FF0000"/>
          <w:sz w:val="24"/>
          <w:szCs w:val="20"/>
        </w:rPr>
        <w:t xml:space="preserve"> 32:10, 14 </w:t>
      </w:r>
      <w:r w:rsidR="00D61686" w:rsidRPr="00D61686">
        <w:rPr>
          <w:rFonts w:eastAsia="Calibri" w:cs="Times New Roman"/>
          <w:color w:val="FF0000"/>
          <w:sz w:val="24"/>
          <w:szCs w:val="20"/>
        </w:rPr>
        <w:t>“</w:t>
      </w:r>
      <w:r w:rsidRPr="00D61686">
        <w:rPr>
          <w:rFonts w:eastAsia="Calibri" w:cs="Times New Roman"/>
          <w:color w:val="FF0000"/>
          <w:sz w:val="24"/>
          <w:szCs w:val="20"/>
        </w:rPr>
        <w:t xml:space="preserve">Now then let Me alone, </w:t>
      </w:r>
      <w:r w:rsidRPr="00584161">
        <w:rPr>
          <w:rFonts w:eastAsia="Calibri" w:cs="Times New Roman"/>
          <w:b/>
          <w:bCs/>
          <w:i/>
          <w:iCs/>
          <w:color w:val="FF0000"/>
          <w:sz w:val="24"/>
          <w:szCs w:val="20"/>
        </w:rPr>
        <w:t>that My anger may burn against them</w:t>
      </w:r>
      <w:r w:rsidRPr="00D61686">
        <w:rPr>
          <w:rFonts w:eastAsia="Calibri" w:cs="Times New Roman"/>
          <w:color w:val="FF0000"/>
          <w:sz w:val="24"/>
          <w:szCs w:val="20"/>
        </w:rPr>
        <w:t xml:space="preserve"> and that I may destroy them; and I will make of you a great nation." ... 14 </w:t>
      </w:r>
      <w:r w:rsidRPr="00584161">
        <w:rPr>
          <w:rFonts w:eastAsia="Calibri" w:cs="Times New Roman"/>
          <w:b/>
          <w:bCs/>
          <w:i/>
          <w:iCs/>
          <w:color w:val="FF0000"/>
          <w:sz w:val="24"/>
          <w:szCs w:val="20"/>
        </w:rPr>
        <w:t>So the LORD changed His mind about the harm which He said He would do to His people.</w:t>
      </w:r>
    </w:p>
    <w:p w14:paraId="5E6B0EA2" w14:textId="18537633" w:rsidR="00587E90" w:rsidRPr="00584161" w:rsidRDefault="00587E90" w:rsidP="00E9173B">
      <w:pPr>
        <w:pStyle w:val="ListParagraph"/>
        <w:numPr>
          <w:ilvl w:val="1"/>
          <w:numId w:val="1"/>
        </w:numPr>
        <w:rPr>
          <w:rFonts w:eastAsia="Calibri" w:cs="Times New Roman"/>
          <w:color w:val="FF0000"/>
          <w:sz w:val="24"/>
          <w:szCs w:val="20"/>
        </w:rPr>
      </w:pPr>
      <w:r w:rsidRPr="00584161">
        <w:rPr>
          <w:rFonts w:eastAsia="Calibri" w:cs="Times New Roman"/>
          <w:color w:val="FF0000"/>
          <w:sz w:val="24"/>
          <w:szCs w:val="20"/>
        </w:rPr>
        <w:t>Num</w:t>
      </w:r>
      <w:r w:rsidR="00584161" w:rsidRPr="00584161">
        <w:rPr>
          <w:rFonts w:eastAsia="Calibri" w:cs="Times New Roman"/>
          <w:color w:val="FF0000"/>
          <w:sz w:val="24"/>
          <w:szCs w:val="20"/>
        </w:rPr>
        <w:t>bers</w:t>
      </w:r>
      <w:r w:rsidRPr="00584161">
        <w:rPr>
          <w:rFonts w:eastAsia="Calibri" w:cs="Times New Roman"/>
          <w:color w:val="FF0000"/>
          <w:sz w:val="24"/>
          <w:szCs w:val="20"/>
        </w:rPr>
        <w:t xml:space="preserve"> 11:1 </w:t>
      </w:r>
      <w:r w:rsidR="00584161" w:rsidRPr="00584161">
        <w:rPr>
          <w:rFonts w:eastAsia="Calibri" w:cs="Times New Roman"/>
          <w:color w:val="FF0000"/>
          <w:sz w:val="24"/>
          <w:szCs w:val="20"/>
        </w:rPr>
        <w:t>“</w:t>
      </w:r>
      <w:r w:rsidRPr="00584161">
        <w:rPr>
          <w:rFonts w:eastAsia="Calibri" w:cs="Times New Roman"/>
          <w:color w:val="FF0000"/>
          <w:sz w:val="24"/>
          <w:szCs w:val="20"/>
        </w:rPr>
        <w:t xml:space="preserve">Now the people became like those who complain of adversity in the hearing of the LORD; and </w:t>
      </w:r>
      <w:r w:rsidRPr="007D0FB3">
        <w:rPr>
          <w:rFonts w:eastAsia="Calibri" w:cs="Times New Roman"/>
          <w:b/>
          <w:bCs/>
          <w:i/>
          <w:iCs/>
          <w:color w:val="FF0000"/>
          <w:sz w:val="24"/>
          <w:szCs w:val="20"/>
        </w:rPr>
        <w:t>when the LORD heard it, His anger was kindled</w:t>
      </w:r>
      <w:r w:rsidRPr="00584161">
        <w:rPr>
          <w:rFonts w:eastAsia="Calibri" w:cs="Times New Roman"/>
          <w:color w:val="FF0000"/>
          <w:sz w:val="24"/>
          <w:szCs w:val="20"/>
        </w:rPr>
        <w:t>, and the fire of the LORD burned among them and consumed some of the outskirts of the camp.</w:t>
      </w:r>
      <w:r w:rsidR="00584161" w:rsidRPr="00584161">
        <w:rPr>
          <w:rFonts w:eastAsia="Calibri" w:cs="Times New Roman"/>
          <w:color w:val="FF0000"/>
          <w:sz w:val="24"/>
          <w:szCs w:val="20"/>
        </w:rPr>
        <w:t>”</w:t>
      </w:r>
    </w:p>
    <w:p w14:paraId="7A84128D" w14:textId="79F7BB01" w:rsidR="00D61686" w:rsidRDefault="00633258" w:rsidP="00E9173B">
      <w:pPr>
        <w:pStyle w:val="ListParagraph"/>
        <w:numPr>
          <w:ilvl w:val="1"/>
          <w:numId w:val="1"/>
        </w:numPr>
        <w:rPr>
          <w:rFonts w:eastAsia="Calibri" w:cs="Times New Roman"/>
          <w:sz w:val="24"/>
          <w:szCs w:val="20"/>
        </w:rPr>
      </w:pPr>
      <w:r>
        <w:rPr>
          <w:rFonts w:eastAsia="Calibri" w:cs="Times New Roman"/>
          <w:sz w:val="24"/>
          <w:szCs w:val="20"/>
        </w:rPr>
        <w:t>We must keep in mind that when we talk about the Lord being unchangeable, we must keep to the what the Scriptures teach us</w:t>
      </w:r>
      <w:r w:rsidR="009C1ED4">
        <w:rPr>
          <w:rFonts w:eastAsia="Calibri" w:cs="Times New Roman"/>
          <w:sz w:val="24"/>
          <w:szCs w:val="20"/>
        </w:rPr>
        <w:t xml:space="preserve"> about God. We must not have a philosophical, rational or emotional concept of God. </w:t>
      </w:r>
    </w:p>
    <w:p w14:paraId="2FCE17D1" w14:textId="10F8AEE8" w:rsidR="009C1ED4" w:rsidRDefault="002A352A" w:rsidP="009C1ED4">
      <w:pPr>
        <w:pStyle w:val="ListParagraph"/>
        <w:numPr>
          <w:ilvl w:val="2"/>
          <w:numId w:val="1"/>
        </w:numPr>
        <w:rPr>
          <w:rFonts w:eastAsia="Calibri" w:cs="Times New Roman"/>
          <w:sz w:val="24"/>
          <w:szCs w:val="20"/>
        </w:rPr>
      </w:pPr>
      <w:r>
        <w:rPr>
          <w:rFonts w:eastAsia="Calibri" w:cs="Times New Roman"/>
          <w:sz w:val="24"/>
          <w:szCs w:val="20"/>
        </w:rPr>
        <w:t xml:space="preserve">These “ideas” of God, outside of Scripture, are all tainted with sin because of the fall. </w:t>
      </w:r>
    </w:p>
    <w:p w14:paraId="2F5AB8C6" w14:textId="4DE2BE00" w:rsidR="00980EA2" w:rsidRDefault="00980EA2" w:rsidP="00980EA2">
      <w:pPr>
        <w:pStyle w:val="ListParagraph"/>
        <w:numPr>
          <w:ilvl w:val="1"/>
          <w:numId w:val="1"/>
        </w:numPr>
        <w:rPr>
          <w:rFonts w:eastAsia="Calibri" w:cs="Times New Roman"/>
          <w:sz w:val="24"/>
          <w:szCs w:val="20"/>
        </w:rPr>
      </w:pPr>
      <w:r>
        <w:rPr>
          <w:rFonts w:eastAsia="Calibri" w:cs="Times New Roman"/>
          <w:sz w:val="24"/>
          <w:szCs w:val="20"/>
        </w:rPr>
        <w:t>“</w:t>
      </w:r>
      <w:r w:rsidR="00AD66FE">
        <w:rPr>
          <w:rFonts w:eastAsia="Calibri" w:cs="Times New Roman"/>
          <w:sz w:val="24"/>
          <w:szCs w:val="20"/>
        </w:rPr>
        <w:t>God is unchanging in his being, perfections, purposes, and promises, yet God does act and feel emotions, and he acts and feels differently in response to different situations</w:t>
      </w:r>
      <w:r w:rsidR="0019434C">
        <w:rPr>
          <w:rFonts w:eastAsia="Calibri" w:cs="Times New Roman"/>
          <w:sz w:val="24"/>
          <w:szCs w:val="20"/>
        </w:rPr>
        <w:t xml:space="preserve">…God is unchanging – not in every way that we might imagine, but only in the ways that Scripture </w:t>
      </w:r>
      <w:r w:rsidR="000C3AD3">
        <w:rPr>
          <w:rFonts w:eastAsia="Calibri" w:cs="Times New Roman"/>
          <w:sz w:val="24"/>
          <w:szCs w:val="20"/>
        </w:rPr>
        <w:t>itself affirms.”</w:t>
      </w:r>
      <w:r w:rsidR="000C3AD3">
        <w:rPr>
          <w:rStyle w:val="FootnoteReference"/>
          <w:rFonts w:eastAsia="Calibri" w:cs="Times New Roman"/>
          <w:sz w:val="24"/>
          <w:szCs w:val="20"/>
        </w:rPr>
        <w:footnoteReference w:id="3"/>
      </w:r>
      <w:r w:rsidR="000C3AD3">
        <w:rPr>
          <w:rFonts w:eastAsia="Calibri" w:cs="Times New Roman"/>
          <w:sz w:val="24"/>
          <w:szCs w:val="20"/>
        </w:rPr>
        <w:t xml:space="preserve"> </w:t>
      </w:r>
    </w:p>
    <w:p w14:paraId="0E9FDE92" w14:textId="753151AB" w:rsidR="000C3AD3" w:rsidRDefault="00495C59" w:rsidP="00980EA2">
      <w:pPr>
        <w:pStyle w:val="ListParagraph"/>
        <w:numPr>
          <w:ilvl w:val="1"/>
          <w:numId w:val="1"/>
        </w:numPr>
        <w:rPr>
          <w:rFonts w:eastAsia="Calibri" w:cs="Times New Roman"/>
          <w:sz w:val="24"/>
          <w:szCs w:val="20"/>
        </w:rPr>
      </w:pPr>
      <w:r>
        <w:rPr>
          <w:rFonts w:eastAsia="Calibri" w:cs="Times New Roman"/>
          <w:sz w:val="24"/>
          <w:szCs w:val="20"/>
        </w:rPr>
        <w:lastRenderedPageBreak/>
        <w:t>“Immutability does not mean that God is static or inert, nor does it mean that he does not act distinctly in time or possess true affection. God is impassable</w:t>
      </w:r>
      <w:r w:rsidR="00CF5A18">
        <w:rPr>
          <w:rFonts w:eastAsia="Calibri" w:cs="Times New Roman"/>
          <w:sz w:val="24"/>
          <w:szCs w:val="20"/>
        </w:rPr>
        <w:t xml:space="preserve"> – not in the sense that He is devoid of true feelings or has no affections but in the sense that his emotions are active and deliberate expressions of his holy dispositions, not (as is often the case with human emotions) involuntary passions by which he is drive.”</w:t>
      </w:r>
      <w:r w:rsidR="00CF5A18">
        <w:rPr>
          <w:rStyle w:val="FootnoteReference"/>
          <w:rFonts w:eastAsia="Calibri" w:cs="Times New Roman"/>
          <w:sz w:val="24"/>
          <w:szCs w:val="20"/>
        </w:rPr>
        <w:footnoteReference w:id="4"/>
      </w:r>
    </w:p>
    <w:p w14:paraId="001706F5" w14:textId="5582E7E8" w:rsidR="0073378E" w:rsidRDefault="0073378E" w:rsidP="00980EA2">
      <w:pPr>
        <w:pStyle w:val="ListParagraph"/>
        <w:numPr>
          <w:ilvl w:val="1"/>
          <w:numId w:val="1"/>
        </w:numPr>
        <w:rPr>
          <w:rFonts w:eastAsia="Calibri" w:cs="Times New Roman"/>
          <w:sz w:val="24"/>
          <w:szCs w:val="20"/>
        </w:rPr>
      </w:pPr>
      <w:r>
        <w:rPr>
          <w:rFonts w:eastAsia="Calibri" w:cs="Times New Roman"/>
          <w:sz w:val="24"/>
          <w:szCs w:val="20"/>
        </w:rPr>
        <w:t xml:space="preserve">Let me try and give some insight to what these men are saying. First of all, the terms passable and impassable are important to understand. MacArthur uses them here. </w:t>
      </w:r>
    </w:p>
    <w:p w14:paraId="1A07A106" w14:textId="50F30B88" w:rsidR="0073378E" w:rsidRDefault="0073378E" w:rsidP="0073378E">
      <w:pPr>
        <w:pStyle w:val="ListParagraph"/>
        <w:numPr>
          <w:ilvl w:val="2"/>
          <w:numId w:val="1"/>
        </w:numPr>
        <w:rPr>
          <w:rFonts w:eastAsia="Calibri" w:cs="Times New Roman"/>
          <w:sz w:val="24"/>
          <w:szCs w:val="20"/>
        </w:rPr>
      </w:pPr>
      <w:r>
        <w:rPr>
          <w:rFonts w:eastAsia="Calibri" w:cs="Times New Roman"/>
          <w:sz w:val="24"/>
          <w:szCs w:val="20"/>
        </w:rPr>
        <w:t xml:space="preserve">Passable: </w:t>
      </w:r>
      <w:r w:rsidR="0095649A">
        <w:rPr>
          <w:rFonts w:eastAsia="Calibri" w:cs="Times New Roman"/>
          <w:sz w:val="24"/>
          <w:szCs w:val="20"/>
        </w:rPr>
        <w:t>this means to be capable of feelings</w:t>
      </w:r>
      <w:r w:rsidR="008B3689">
        <w:rPr>
          <w:rFonts w:eastAsia="Calibri" w:cs="Times New Roman"/>
          <w:sz w:val="24"/>
          <w:szCs w:val="20"/>
        </w:rPr>
        <w:t>, sufferings or to be susceptible to emotion</w:t>
      </w:r>
    </w:p>
    <w:p w14:paraId="40EE81DC" w14:textId="3E85B745" w:rsidR="0073378E" w:rsidRDefault="0073378E" w:rsidP="0073378E">
      <w:pPr>
        <w:pStyle w:val="ListParagraph"/>
        <w:numPr>
          <w:ilvl w:val="2"/>
          <w:numId w:val="1"/>
        </w:numPr>
        <w:rPr>
          <w:rFonts w:eastAsia="Calibri" w:cs="Times New Roman"/>
          <w:sz w:val="24"/>
          <w:szCs w:val="20"/>
        </w:rPr>
      </w:pPr>
      <w:r>
        <w:rPr>
          <w:rFonts w:eastAsia="Calibri" w:cs="Times New Roman"/>
          <w:sz w:val="24"/>
          <w:szCs w:val="20"/>
        </w:rPr>
        <w:t xml:space="preserve">Impassable: </w:t>
      </w:r>
      <w:r w:rsidR="007C5365">
        <w:rPr>
          <w:rFonts w:eastAsia="Calibri" w:cs="Times New Roman"/>
          <w:sz w:val="24"/>
          <w:szCs w:val="20"/>
        </w:rPr>
        <w:t xml:space="preserve">this means one is not subject to emotions, especially that of suffering </w:t>
      </w:r>
    </w:p>
    <w:p w14:paraId="2AD49774" w14:textId="77100311" w:rsidR="007C5365" w:rsidRDefault="00840EBD" w:rsidP="007C5365">
      <w:pPr>
        <w:pStyle w:val="ListParagraph"/>
        <w:numPr>
          <w:ilvl w:val="2"/>
          <w:numId w:val="1"/>
        </w:numPr>
        <w:rPr>
          <w:rFonts w:eastAsia="Calibri" w:cs="Times New Roman"/>
          <w:sz w:val="24"/>
          <w:szCs w:val="20"/>
        </w:rPr>
      </w:pPr>
      <w:r>
        <w:rPr>
          <w:rFonts w:eastAsia="Calibri" w:cs="Times New Roman"/>
          <w:sz w:val="24"/>
          <w:szCs w:val="20"/>
        </w:rPr>
        <w:t xml:space="preserve">If we believe God to be immutable (unchanging), can He have emotions? </w:t>
      </w:r>
      <w:r w:rsidR="00567965">
        <w:rPr>
          <w:rFonts w:eastAsia="Calibri" w:cs="Times New Roman"/>
          <w:sz w:val="24"/>
          <w:szCs w:val="20"/>
        </w:rPr>
        <w:t xml:space="preserve">This incorrect response to this doctrine leads to </w:t>
      </w:r>
      <w:r w:rsidR="00567965">
        <w:rPr>
          <w:rFonts w:eastAsia="Calibri" w:cs="Times New Roman"/>
          <w:i/>
          <w:iCs/>
          <w:sz w:val="24"/>
          <w:szCs w:val="20"/>
        </w:rPr>
        <w:t>open theism</w:t>
      </w:r>
      <w:r w:rsidR="00567965">
        <w:rPr>
          <w:rFonts w:eastAsia="Calibri" w:cs="Times New Roman"/>
          <w:sz w:val="24"/>
          <w:szCs w:val="20"/>
        </w:rPr>
        <w:t xml:space="preserve">. </w:t>
      </w:r>
    </w:p>
    <w:p w14:paraId="3C529AB0" w14:textId="0AAAC653" w:rsidR="00567965" w:rsidRDefault="00567965" w:rsidP="00567965">
      <w:pPr>
        <w:pStyle w:val="ListParagraph"/>
        <w:numPr>
          <w:ilvl w:val="3"/>
          <w:numId w:val="1"/>
        </w:numPr>
        <w:rPr>
          <w:rFonts w:eastAsia="Calibri" w:cs="Times New Roman"/>
          <w:sz w:val="24"/>
          <w:szCs w:val="20"/>
        </w:rPr>
      </w:pPr>
      <w:r>
        <w:rPr>
          <w:rFonts w:eastAsia="Calibri" w:cs="Times New Roman"/>
          <w:sz w:val="24"/>
          <w:szCs w:val="20"/>
        </w:rPr>
        <w:t xml:space="preserve">That means that </w:t>
      </w:r>
      <w:r w:rsidR="003E3215">
        <w:rPr>
          <w:rFonts w:eastAsia="Calibri" w:cs="Times New Roman"/>
          <w:sz w:val="24"/>
          <w:szCs w:val="20"/>
        </w:rPr>
        <w:t xml:space="preserve">God does not know the future and is being as surprised as we are by each event that comes. </w:t>
      </w:r>
    </w:p>
    <w:p w14:paraId="548716A6" w14:textId="76CF339A" w:rsidR="00F40D3A" w:rsidRPr="00873EB9" w:rsidRDefault="00873EB9" w:rsidP="00F40D3A">
      <w:pPr>
        <w:pStyle w:val="ListParagraph"/>
        <w:numPr>
          <w:ilvl w:val="1"/>
          <w:numId w:val="1"/>
        </w:numPr>
        <w:rPr>
          <w:rFonts w:eastAsia="Calibri" w:cs="Times New Roman"/>
          <w:b/>
          <w:bCs/>
          <w:sz w:val="24"/>
          <w:szCs w:val="20"/>
        </w:rPr>
      </w:pPr>
      <w:r w:rsidRPr="00873EB9">
        <w:rPr>
          <w:rFonts w:eastAsia="Calibri" w:cs="Times New Roman"/>
          <w:b/>
          <w:bCs/>
          <w:sz w:val="24"/>
          <w:szCs w:val="20"/>
        </w:rPr>
        <w:t xml:space="preserve">How can we reconcile all of this? </w:t>
      </w:r>
    </w:p>
    <w:p w14:paraId="05FB8CEA" w14:textId="77A081F4" w:rsidR="00873EB9" w:rsidRDefault="00415DD5" w:rsidP="00873EB9">
      <w:pPr>
        <w:pStyle w:val="ListParagraph"/>
        <w:numPr>
          <w:ilvl w:val="2"/>
          <w:numId w:val="1"/>
        </w:numPr>
        <w:rPr>
          <w:rFonts w:eastAsia="Calibri" w:cs="Times New Roman"/>
          <w:sz w:val="24"/>
          <w:szCs w:val="20"/>
        </w:rPr>
      </w:pPr>
      <w:r>
        <w:rPr>
          <w:rFonts w:eastAsia="Calibri" w:cs="Times New Roman"/>
          <w:sz w:val="24"/>
          <w:szCs w:val="20"/>
        </w:rPr>
        <w:t xml:space="preserve">While there are some </w:t>
      </w:r>
      <w:r w:rsidR="00F05F13">
        <w:rPr>
          <w:rFonts w:eastAsia="Calibri" w:cs="Times New Roman"/>
          <w:sz w:val="24"/>
          <w:szCs w:val="20"/>
        </w:rPr>
        <w:t xml:space="preserve">who desire to attach emotions to God, it is important to understand that emotions are reactionary. This means that when something happens, we react because we did not know it was going to happen. </w:t>
      </w:r>
    </w:p>
    <w:p w14:paraId="63A67256" w14:textId="0E6AE0A4" w:rsidR="00F05F13" w:rsidRDefault="00AE2413" w:rsidP="00F05F13">
      <w:pPr>
        <w:pStyle w:val="ListParagraph"/>
        <w:numPr>
          <w:ilvl w:val="2"/>
          <w:numId w:val="1"/>
        </w:numPr>
        <w:rPr>
          <w:rFonts w:eastAsia="Calibri" w:cs="Times New Roman"/>
          <w:sz w:val="24"/>
          <w:szCs w:val="20"/>
        </w:rPr>
      </w:pPr>
      <w:r>
        <w:rPr>
          <w:rFonts w:eastAsia="Calibri" w:cs="Times New Roman"/>
          <w:sz w:val="24"/>
          <w:szCs w:val="20"/>
        </w:rPr>
        <w:t>So when we discuss passages in the Bible that have to do with God’s emotions, we have to keep some truths in mind.</w:t>
      </w:r>
      <w:r>
        <w:rPr>
          <w:rStyle w:val="FootnoteReference"/>
          <w:rFonts w:eastAsia="Calibri" w:cs="Times New Roman"/>
          <w:sz w:val="24"/>
          <w:szCs w:val="20"/>
        </w:rPr>
        <w:footnoteReference w:id="5"/>
      </w:r>
      <w:r>
        <w:rPr>
          <w:rFonts w:eastAsia="Calibri" w:cs="Times New Roman"/>
          <w:sz w:val="24"/>
          <w:szCs w:val="20"/>
        </w:rPr>
        <w:t xml:space="preserve"> </w:t>
      </w:r>
    </w:p>
    <w:p w14:paraId="6F9DA90A" w14:textId="68C88050" w:rsidR="00AE2413" w:rsidRDefault="004C55D4" w:rsidP="00AE2413">
      <w:pPr>
        <w:pStyle w:val="ListParagraph"/>
        <w:numPr>
          <w:ilvl w:val="3"/>
          <w:numId w:val="1"/>
        </w:numPr>
        <w:rPr>
          <w:rFonts w:eastAsia="Calibri" w:cs="Times New Roman"/>
          <w:sz w:val="24"/>
          <w:szCs w:val="20"/>
        </w:rPr>
      </w:pPr>
      <w:r>
        <w:rPr>
          <w:rFonts w:eastAsia="Calibri" w:cs="Times New Roman"/>
          <w:sz w:val="24"/>
          <w:szCs w:val="20"/>
        </w:rPr>
        <w:t>Some of the passages are to be understood as anthropomorphisms</w:t>
      </w:r>
      <w:r w:rsidR="00010CCC">
        <w:rPr>
          <w:rFonts w:eastAsia="Calibri" w:cs="Times New Roman"/>
          <w:sz w:val="24"/>
          <w:szCs w:val="20"/>
        </w:rPr>
        <w:t xml:space="preserve"> (assigning human traits</w:t>
      </w:r>
      <w:r w:rsidR="002F36EF">
        <w:rPr>
          <w:rFonts w:eastAsia="Calibri" w:cs="Times New Roman"/>
          <w:sz w:val="24"/>
          <w:szCs w:val="20"/>
        </w:rPr>
        <w:t xml:space="preserve"> or behavior to non-human entities)</w:t>
      </w:r>
      <w:r>
        <w:rPr>
          <w:rFonts w:eastAsia="Calibri" w:cs="Times New Roman"/>
          <w:sz w:val="24"/>
          <w:szCs w:val="20"/>
        </w:rPr>
        <w:t xml:space="preserve"> and anthropopathism</w:t>
      </w:r>
      <w:r w:rsidR="00394038">
        <w:rPr>
          <w:rFonts w:eastAsia="Calibri" w:cs="Times New Roman"/>
          <w:sz w:val="24"/>
          <w:szCs w:val="20"/>
        </w:rPr>
        <w:t xml:space="preserve">’s (the designation of human emotions, or the acknowledgement of human feelings to a non-human being). </w:t>
      </w:r>
    </w:p>
    <w:p w14:paraId="6EEF6330" w14:textId="44A26F04" w:rsidR="00266E5E" w:rsidRDefault="00266E5E" w:rsidP="00266E5E">
      <w:pPr>
        <w:pStyle w:val="ListParagraph"/>
        <w:numPr>
          <w:ilvl w:val="4"/>
          <w:numId w:val="1"/>
        </w:numPr>
        <w:rPr>
          <w:rFonts w:eastAsia="Calibri" w:cs="Times New Roman"/>
          <w:sz w:val="24"/>
          <w:szCs w:val="20"/>
        </w:rPr>
      </w:pPr>
      <w:r>
        <w:rPr>
          <w:rFonts w:eastAsia="Calibri" w:cs="Times New Roman"/>
          <w:sz w:val="24"/>
          <w:szCs w:val="20"/>
        </w:rPr>
        <w:t xml:space="preserve">This is the way an author would relate God to us using our own language. </w:t>
      </w:r>
    </w:p>
    <w:p w14:paraId="2689CB2A" w14:textId="4024E311" w:rsidR="00FE07FE" w:rsidRDefault="00FE07FE" w:rsidP="00FE07FE">
      <w:pPr>
        <w:pStyle w:val="ListParagraph"/>
        <w:numPr>
          <w:ilvl w:val="3"/>
          <w:numId w:val="1"/>
        </w:numPr>
        <w:rPr>
          <w:rFonts w:eastAsia="Calibri" w:cs="Times New Roman"/>
          <w:sz w:val="24"/>
          <w:szCs w:val="20"/>
        </w:rPr>
      </w:pPr>
      <w:r>
        <w:rPr>
          <w:rFonts w:eastAsia="Calibri" w:cs="Times New Roman"/>
          <w:sz w:val="24"/>
          <w:szCs w:val="20"/>
        </w:rPr>
        <w:t xml:space="preserve">What we see as a change of mind are actually new stages in the working out of God’s plan. When we see God’s offer of salvation to the Gentiles, it was not a change in His plan but </w:t>
      </w:r>
      <w:r w:rsidR="00630998">
        <w:rPr>
          <w:rFonts w:eastAsia="Calibri" w:cs="Times New Roman"/>
          <w:sz w:val="24"/>
          <w:szCs w:val="20"/>
        </w:rPr>
        <w:t xml:space="preserve">entering into a new stage of it. </w:t>
      </w:r>
    </w:p>
    <w:p w14:paraId="6227E9D3" w14:textId="0CDED778" w:rsidR="00630998" w:rsidRDefault="00630998" w:rsidP="00FE07FE">
      <w:pPr>
        <w:pStyle w:val="ListParagraph"/>
        <w:numPr>
          <w:ilvl w:val="3"/>
          <w:numId w:val="1"/>
        </w:numPr>
        <w:rPr>
          <w:rFonts w:eastAsia="Calibri" w:cs="Times New Roman"/>
          <w:sz w:val="24"/>
          <w:szCs w:val="20"/>
        </w:rPr>
      </w:pPr>
      <w:r>
        <w:rPr>
          <w:rFonts w:eastAsia="Calibri" w:cs="Times New Roman"/>
          <w:sz w:val="24"/>
          <w:szCs w:val="20"/>
        </w:rPr>
        <w:t xml:space="preserve">Some apparent changes of mind are changes of orientation resulting from </w:t>
      </w:r>
      <w:r w:rsidR="00A1256B">
        <w:rPr>
          <w:rFonts w:eastAsia="Calibri" w:cs="Times New Roman"/>
          <w:sz w:val="24"/>
          <w:szCs w:val="20"/>
        </w:rPr>
        <w:t xml:space="preserve">people moving into a different relationship with God. </w:t>
      </w:r>
    </w:p>
    <w:p w14:paraId="5BFCD382" w14:textId="6BD3AE17" w:rsidR="00A1256B" w:rsidRDefault="00A1256B" w:rsidP="00A1256B">
      <w:pPr>
        <w:pStyle w:val="ListParagraph"/>
        <w:numPr>
          <w:ilvl w:val="4"/>
          <w:numId w:val="1"/>
        </w:numPr>
        <w:rPr>
          <w:rFonts w:eastAsia="Calibri" w:cs="Times New Roman"/>
          <w:sz w:val="24"/>
          <w:szCs w:val="20"/>
        </w:rPr>
      </w:pPr>
      <w:r>
        <w:rPr>
          <w:rFonts w:eastAsia="Calibri" w:cs="Times New Roman"/>
          <w:sz w:val="24"/>
          <w:szCs w:val="20"/>
        </w:rPr>
        <w:lastRenderedPageBreak/>
        <w:t xml:space="preserve">God did not change His mind when Adam sinned </w:t>
      </w:r>
      <w:r w:rsidR="006C156B">
        <w:rPr>
          <w:rFonts w:eastAsia="Calibri" w:cs="Times New Roman"/>
          <w:sz w:val="24"/>
          <w:szCs w:val="20"/>
        </w:rPr>
        <w:t>nor did He change His mind when you and I repented. It was Adam and our wills that changed</w:t>
      </w:r>
      <w:r w:rsidR="00AA3B63">
        <w:rPr>
          <w:rFonts w:eastAsia="Calibri" w:cs="Times New Roman"/>
          <w:sz w:val="24"/>
          <w:szCs w:val="20"/>
        </w:rPr>
        <w:t xml:space="preserve">, not the plan of God. </w:t>
      </w:r>
    </w:p>
    <w:p w14:paraId="32CA8831" w14:textId="6C99C415" w:rsidR="00AA3B63" w:rsidRDefault="00AA3B63" w:rsidP="00AA3B63">
      <w:pPr>
        <w:pStyle w:val="ListParagraph"/>
        <w:numPr>
          <w:ilvl w:val="3"/>
          <w:numId w:val="1"/>
        </w:numPr>
        <w:rPr>
          <w:rFonts w:eastAsia="Calibri" w:cs="Times New Roman"/>
          <w:sz w:val="24"/>
          <w:szCs w:val="20"/>
        </w:rPr>
      </w:pPr>
      <w:r>
        <w:rPr>
          <w:rFonts w:eastAsia="Calibri" w:cs="Times New Roman"/>
          <w:sz w:val="24"/>
          <w:szCs w:val="20"/>
        </w:rPr>
        <w:t>God is active but stable</w:t>
      </w:r>
      <w:r w:rsidR="008D03D5">
        <w:rPr>
          <w:rFonts w:eastAsia="Calibri" w:cs="Times New Roman"/>
          <w:sz w:val="24"/>
          <w:szCs w:val="20"/>
        </w:rPr>
        <w:t xml:space="preserve"> and consistent with His nature. </w:t>
      </w:r>
      <w:r w:rsidR="00A41B6F">
        <w:rPr>
          <w:rFonts w:eastAsia="Calibri" w:cs="Times New Roman"/>
          <w:sz w:val="24"/>
          <w:szCs w:val="20"/>
        </w:rPr>
        <w:t xml:space="preserve">When we meet a condition that He has set, the way in which God interacts with us changes. </w:t>
      </w:r>
    </w:p>
    <w:p w14:paraId="62044B25" w14:textId="70BA3EE9" w:rsidR="00A41B6F" w:rsidRPr="00DF47F3" w:rsidRDefault="00DF47F3" w:rsidP="00A41B6F">
      <w:pPr>
        <w:pStyle w:val="ListParagraph"/>
        <w:numPr>
          <w:ilvl w:val="4"/>
          <w:numId w:val="1"/>
        </w:numPr>
        <w:rPr>
          <w:rFonts w:eastAsia="Calibri" w:cs="Times New Roman"/>
          <w:color w:val="FF0000"/>
          <w:sz w:val="24"/>
          <w:szCs w:val="20"/>
        </w:rPr>
      </w:pPr>
      <w:r w:rsidRPr="00DF47F3">
        <w:rPr>
          <w:rFonts w:eastAsia="Calibri" w:cs="Times New Roman"/>
          <w:color w:val="FF0000"/>
          <w:sz w:val="24"/>
          <w:szCs w:val="20"/>
        </w:rPr>
        <w:t xml:space="preserve">Deuteronomy 28:1-2 “Now it shall be, </w:t>
      </w:r>
      <w:r w:rsidRPr="00DF47F3">
        <w:rPr>
          <w:rFonts w:eastAsia="Calibri" w:cs="Times New Roman"/>
          <w:b/>
          <w:bCs/>
          <w:i/>
          <w:iCs/>
          <w:color w:val="FF0000"/>
          <w:sz w:val="24"/>
          <w:szCs w:val="20"/>
        </w:rPr>
        <w:t>if you diligently obey the LORD your God, being careful to do all His commandments</w:t>
      </w:r>
      <w:r w:rsidRPr="00DF47F3">
        <w:rPr>
          <w:rFonts w:eastAsia="Calibri" w:cs="Times New Roman"/>
          <w:color w:val="FF0000"/>
          <w:sz w:val="24"/>
          <w:szCs w:val="20"/>
        </w:rPr>
        <w:t xml:space="preserve"> which I command you today, </w:t>
      </w:r>
      <w:r w:rsidRPr="00DF47F3">
        <w:rPr>
          <w:rFonts w:eastAsia="Calibri" w:cs="Times New Roman"/>
          <w:b/>
          <w:bCs/>
          <w:i/>
          <w:iCs/>
          <w:color w:val="FF0000"/>
          <w:sz w:val="24"/>
          <w:szCs w:val="20"/>
        </w:rPr>
        <w:t>the LORD your God will set you high above all the nations of the earth</w:t>
      </w:r>
      <w:r w:rsidRPr="00DF47F3">
        <w:rPr>
          <w:rFonts w:eastAsia="Calibri" w:cs="Times New Roman"/>
          <w:color w:val="FF0000"/>
          <w:sz w:val="24"/>
          <w:szCs w:val="20"/>
        </w:rPr>
        <w:t>. All these blessings will come upon you and overtake you if you obey the LORD your God.”</w:t>
      </w:r>
    </w:p>
    <w:p w14:paraId="340C660F" w14:textId="69C4C2FE" w:rsidR="00DF47F3" w:rsidRDefault="00DF47F3" w:rsidP="00A41B6F">
      <w:pPr>
        <w:pStyle w:val="ListParagraph"/>
        <w:numPr>
          <w:ilvl w:val="4"/>
          <w:numId w:val="1"/>
        </w:numPr>
        <w:rPr>
          <w:rFonts w:eastAsia="Calibri" w:cs="Times New Roman"/>
          <w:sz w:val="24"/>
          <w:szCs w:val="20"/>
        </w:rPr>
      </w:pPr>
      <w:r>
        <w:rPr>
          <w:rFonts w:eastAsia="Calibri" w:cs="Times New Roman"/>
          <w:sz w:val="24"/>
          <w:szCs w:val="20"/>
        </w:rPr>
        <w:t xml:space="preserve">These were the conditions that God set forth for the nation of Israel to receive His blessing. It is a classic </w:t>
      </w:r>
      <w:r>
        <w:rPr>
          <w:rFonts w:eastAsia="Calibri" w:cs="Times New Roman"/>
          <w:i/>
          <w:iCs/>
          <w:sz w:val="24"/>
          <w:szCs w:val="20"/>
        </w:rPr>
        <w:t xml:space="preserve">if / then </w:t>
      </w:r>
      <w:r>
        <w:rPr>
          <w:rFonts w:eastAsia="Calibri" w:cs="Times New Roman"/>
          <w:sz w:val="24"/>
          <w:szCs w:val="20"/>
        </w:rPr>
        <w:t xml:space="preserve">statement. </w:t>
      </w:r>
    </w:p>
    <w:p w14:paraId="4537DFDA" w14:textId="14E038C1" w:rsidR="00A41B6F" w:rsidRDefault="00E76110" w:rsidP="00A41B6F">
      <w:pPr>
        <w:pStyle w:val="ListParagraph"/>
        <w:numPr>
          <w:ilvl w:val="3"/>
          <w:numId w:val="1"/>
        </w:numPr>
        <w:rPr>
          <w:rFonts w:eastAsia="Calibri" w:cs="Times New Roman"/>
          <w:sz w:val="24"/>
          <w:szCs w:val="20"/>
        </w:rPr>
      </w:pPr>
      <w:r>
        <w:rPr>
          <w:rFonts w:eastAsia="Calibri" w:cs="Times New Roman"/>
          <w:sz w:val="24"/>
          <w:szCs w:val="20"/>
        </w:rPr>
        <w:t xml:space="preserve">“…God reveals </w:t>
      </w:r>
      <w:r w:rsidR="00D16754">
        <w:rPr>
          <w:rFonts w:eastAsia="Calibri" w:cs="Times New Roman"/>
          <w:sz w:val="24"/>
          <w:szCs w:val="20"/>
        </w:rPr>
        <w:t>h</w:t>
      </w:r>
      <w:r>
        <w:rPr>
          <w:rFonts w:eastAsia="Calibri" w:cs="Times New Roman"/>
          <w:sz w:val="24"/>
          <w:szCs w:val="20"/>
        </w:rPr>
        <w:t xml:space="preserve">imself in his relations to people. </w:t>
      </w:r>
      <w:r w:rsidR="00D16754">
        <w:rPr>
          <w:rFonts w:eastAsia="Calibri" w:cs="Times New Roman"/>
          <w:sz w:val="24"/>
          <w:szCs w:val="20"/>
        </w:rPr>
        <w:t xml:space="preserve">They perceive only one aspect of God at a time. </w:t>
      </w:r>
      <w:r w:rsidR="00D16754">
        <w:rPr>
          <w:rFonts w:eastAsia="Calibri" w:cs="Times New Roman"/>
          <w:b/>
          <w:bCs/>
          <w:sz w:val="24"/>
          <w:szCs w:val="20"/>
        </w:rPr>
        <w:t>God never changes</w:t>
      </w:r>
      <w:r w:rsidR="00D16754">
        <w:rPr>
          <w:rFonts w:eastAsia="Calibri" w:cs="Times New Roman"/>
          <w:sz w:val="24"/>
          <w:szCs w:val="20"/>
        </w:rPr>
        <w:t xml:space="preserve">, but creatures do change, and they perceive God’s perfections and actions according to their current state. Thus, God’s actions do not imply a change of essence of purpose.” </w:t>
      </w:r>
    </w:p>
    <w:p w14:paraId="78EDF32A" w14:textId="5EEF696C" w:rsidR="000B6432" w:rsidRDefault="00480926" w:rsidP="00480926">
      <w:pPr>
        <w:pStyle w:val="ListParagraph"/>
        <w:numPr>
          <w:ilvl w:val="4"/>
          <w:numId w:val="1"/>
        </w:numPr>
        <w:rPr>
          <w:rFonts w:eastAsia="Calibri" w:cs="Times New Roman"/>
          <w:sz w:val="24"/>
          <w:szCs w:val="20"/>
        </w:rPr>
      </w:pPr>
      <w:r>
        <w:rPr>
          <w:rFonts w:eastAsia="Calibri" w:cs="Times New Roman"/>
          <w:sz w:val="24"/>
          <w:szCs w:val="20"/>
        </w:rPr>
        <w:t>This is the overall key to immutability, God never changes in who He is</w:t>
      </w:r>
      <w:r w:rsidR="005B4996">
        <w:rPr>
          <w:rFonts w:eastAsia="Calibri" w:cs="Times New Roman"/>
          <w:sz w:val="24"/>
          <w:szCs w:val="20"/>
        </w:rPr>
        <w:t xml:space="preserve"> or what His plans or promises are. As we change, our relationship with God changes. We move from death to life, from foe to friend, and how God interacts with us changes </w:t>
      </w:r>
      <w:r w:rsidR="005B4996">
        <w:rPr>
          <w:rFonts w:eastAsia="Calibri" w:cs="Times New Roman"/>
          <w:b/>
          <w:bCs/>
          <w:i/>
          <w:iCs/>
          <w:sz w:val="24"/>
          <w:szCs w:val="20"/>
        </w:rPr>
        <w:t xml:space="preserve">according to His nature. </w:t>
      </w:r>
    </w:p>
    <w:p w14:paraId="21AC3C50" w14:textId="27B8996F" w:rsidR="005B4996" w:rsidRDefault="003A318D" w:rsidP="005B4996">
      <w:pPr>
        <w:pStyle w:val="ListParagraph"/>
        <w:numPr>
          <w:ilvl w:val="1"/>
          <w:numId w:val="1"/>
        </w:numPr>
        <w:rPr>
          <w:rFonts w:eastAsia="Calibri" w:cs="Times New Roman"/>
          <w:sz w:val="24"/>
          <w:szCs w:val="20"/>
        </w:rPr>
      </w:pPr>
      <w:r>
        <w:rPr>
          <w:rFonts w:eastAsia="Calibri" w:cs="Times New Roman"/>
          <w:sz w:val="24"/>
          <w:szCs w:val="20"/>
        </w:rPr>
        <w:t>“</w:t>
      </w:r>
      <w:r w:rsidR="00A33B6C">
        <w:rPr>
          <w:rFonts w:eastAsia="Calibri" w:cs="Times New Roman"/>
          <w:sz w:val="24"/>
          <w:szCs w:val="20"/>
        </w:rPr>
        <w:t xml:space="preserve">The unchanging God is related to his creature in </w:t>
      </w:r>
      <w:r w:rsidR="00A33B6C" w:rsidRPr="007F1A31">
        <w:rPr>
          <w:rFonts w:eastAsia="Calibri" w:cs="Times New Roman"/>
          <w:b/>
          <w:bCs/>
          <w:sz w:val="24"/>
          <w:szCs w:val="20"/>
        </w:rPr>
        <w:t>manifo</w:t>
      </w:r>
      <w:r w:rsidRPr="007F1A31">
        <w:rPr>
          <w:rFonts w:eastAsia="Calibri" w:cs="Times New Roman"/>
          <w:b/>
          <w:bCs/>
          <w:sz w:val="24"/>
          <w:szCs w:val="20"/>
        </w:rPr>
        <w:t>l</w:t>
      </w:r>
      <w:r w:rsidR="00A33B6C" w:rsidRPr="007F1A31">
        <w:rPr>
          <w:rFonts w:eastAsia="Calibri" w:cs="Times New Roman"/>
          <w:b/>
          <w:bCs/>
          <w:sz w:val="24"/>
          <w:szCs w:val="20"/>
        </w:rPr>
        <w:t>d</w:t>
      </w:r>
      <w:r w:rsidR="00A33B6C">
        <w:rPr>
          <w:rFonts w:eastAsia="Calibri" w:cs="Times New Roman"/>
          <w:sz w:val="24"/>
          <w:szCs w:val="20"/>
        </w:rPr>
        <w:t xml:space="preserve"> ways and participates in their lives. God is transcendent and immanent. Without losing himself he can give himself, and while absolutely</w:t>
      </w:r>
      <w:r w:rsidR="00EB2265">
        <w:rPr>
          <w:rFonts w:eastAsia="Calibri" w:cs="Times New Roman"/>
          <w:sz w:val="24"/>
          <w:szCs w:val="20"/>
        </w:rPr>
        <w:t xml:space="preserve"> maintaining his immutability, he can enter into an infinite number of relations to his creatures.”</w:t>
      </w:r>
      <w:r w:rsidR="00EB2265">
        <w:rPr>
          <w:rStyle w:val="FootnoteReference"/>
          <w:rFonts w:eastAsia="Calibri" w:cs="Times New Roman"/>
          <w:sz w:val="24"/>
          <w:szCs w:val="20"/>
        </w:rPr>
        <w:footnoteReference w:id="6"/>
      </w:r>
    </w:p>
    <w:p w14:paraId="11614693" w14:textId="3659B638" w:rsidR="004C2454" w:rsidRPr="00221538" w:rsidRDefault="00FF1A39" w:rsidP="004C2454">
      <w:pPr>
        <w:pStyle w:val="ListParagraph"/>
        <w:numPr>
          <w:ilvl w:val="0"/>
          <w:numId w:val="1"/>
        </w:numPr>
        <w:rPr>
          <w:rFonts w:eastAsia="Calibri" w:cs="Times New Roman"/>
          <w:sz w:val="24"/>
          <w:szCs w:val="20"/>
          <w:u w:val="single"/>
        </w:rPr>
      </w:pPr>
      <w:r w:rsidRPr="00221538">
        <w:rPr>
          <w:rFonts w:eastAsia="Calibri" w:cs="Times New Roman"/>
          <w:b/>
          <w:bCs/>
          <w:sz w:val="24"/>
          <w:szCs w:val="20"/>
          <w:u w:val="single"/>
        </w:rPr>
        <w:t xml:space="preserve">The Omnipresence / Immensity of God </w:t>
      </w:r>
    </w:p>
    <w:p w14:paraId="2AB0488E" w14:textId="4CA29336" w:rsidR="00FF1A39" w:rsidRDefault="001C0DB1" w:rsidP="00FF1A39">
      <w:pPr>
        <w:pStyle w:val="ListParagraph"/>
        <w:numPr>
          <w:ilvl w:val="1"/>
          <w:numId w:val="1"/>
        </w:numPr>
        <w:rPr>
          <w:rFonts w:eastAsia="Calibri" w:cs="Times New Roman"/>
          <w:sz w:val="24"/>
          <w:szCs w:val="20"/>
        </w:rPr>
      </w:pPr>
      <w:r>
        <w:rPr>
          <w:rFonts w:eastAsia="Calibri" w:cs="Times New Roman"/>
          <w:sz w:val="24"/>
          <w:szCs w:val="20"/>
        </w:rPr>
        <w:t xml:space="preserve">God’s omnipresence is best defined as </w:t>
      </w:r>
      <w:r w:rsidR="009B4FEA">
        <w:rPr>
          <w:rFonts w:eastAsia="Calibri" w:cs="Times New Roman"/>
          <w:sz w:val="24"/>
          <w:szCs w:val="20"/>
        </w:rPr>
        <w:t>“</w:t>
      </w:r>
      <w:r w:rsidR="00EE7D1D">
        <w:rPr>
          <w:rFonts w:eastAsia="Calibri" w:cs="Times New Roman"/>
          <w:sz w:val="24"/>
          <w:szCs w:val="20"/>
        </w:rPr>
        <w:t>God is present in the totality of his being</w:t>
      </w:r>
      <w:r w:rsidR="001D5D90">
        <w:rPr>
          <w:rFonts w:eastAsia="Calibri" w:cs="Times New Roman"/>
          <w:sz w:val="24"/>
          <w:szCs w:val="20"/>
        </w:rPr>
        <w:t xml:space="preserve"> every place in space.</w:t>
      </w:r>
      <w:r w:rsidR="009B4FEA">
        <w:rPr>
          <w:rFonts w:eastAsia="Calibri" w:cs="Times New Roman"/>
          <w:sz w:val="24"/>
          <w:szCs w:val="20"/>
        </w:rPr>
        <w:t>”</w:t>
      </w:r>
      <w:r w:rsidR="009B4FEA">
        <w:rPr>
          <w:rStyle w:val="FootnoteReference"/>
          <w:rFonts w:eastAsia="Calibri" w:cs="Times New Roman"/>
          <w:sz w:val="24"/>
          <w:szCs w:val="20"/>
        </w:rPr>
        <w:footnoteReference w:id="7"/>
      </w:r>
      <w:r w:rsidR="009B4FEA">
        <w:rPr>
          <w:rFonts w:eastAsia="Calibri" w:cs="Times New Roman"/>
          <w:sz w:val="24"/>
          <w:szCs w:val="20"/>
        </w:rPr>
        <w:t xml:space="preserve"> There is no place in the known or unknown universe that God does not exist. </w:t>
      </w:r>
    </w:p>
    <w:p w14:paraId="375B7942" w14:textId="2FC34ED8" w:rsidR="001C0DB1" w:rsidRDefault="001C0DB1" w:rsidP="00FF1A39">
      <w:pPr>
        <w:pStyle w:val="ListParagraph"/>
        <w:numPr>
          <w:ilvl w:val="1"/>
          <w:numId w:val="1"/>
        </w:numPr>
        <w:rPr>
          <w:rFonts w:eastAsia="Calibri" w:cs="Times New Roman"/>
          <w:sz w:val="24"/>
          <w:szCs w:val="20"/>
        </w:rPr>
      </w:pPr>
      <w:r>
        <w:rPr>
          <w:rFonts w:eastAsia="Calibri" w:cs="Times New Roman"/>
          <w:sz w:val="24"/>
          <w:szCs w:val="20"/>
        </w:rPr>
        <w:t>His Immensity is similar</w:t>
      </w:r>
      <w:r w:rsidR="008E5F7F">
        <w:rPr>
          <w:rFonts w:eastAsia="Calibri" w:cs="Times New Roman"/>
          <w:sz w:val="24"/>
          <w:szCs w:val="20"/>
        </w:rPr>
        <w:t>, “God transcends the physical dimensions of the created universe; God does not take up space.”</w:t>
      </w:r>
      <w:r w:rsidR="008E5F7F">
        <w:rPr>
          <w:rStyle w:val="FootnoteReference"/>
          <w:rFonts w:eastAsia="Calibri" w:cs="Times New Roman"/>
          <w:sz w:val="24"/>
          <w:szCs w:val="20"/>
        </w:rPr>
        <w:footnoteReference w:id="8"/>
      </w:r>
    </w:p>
    <w:p w14:paraId="72B48F47" w14:textId="543F8F18" w:rsidR="008E5F7F" w:rsidRDefault="00407E7C" w:rsidP="00407E7C">
      <w:pPr>
        <w:pStyle w:val="ListParagraph"/>
        <w:numPr>
          <w:ilvl w:val="2"/>
          <w:numId w:val="1"/>
        </w:numPr>
        <w:rPr>
          <w:rFonts w:eastAsia="Calibri" w:cs="Times New Roman"/>
          <w:sz w:val="24"/>
          <w:szCs w:val="20"/>
        </w:rPr>
      </w:pPr>
      <w:r>
        <w:rPr>
          <w:rFonts w:eastAsia="Calibri" w:cs="Times New Roman"/>
          <w:sz w:val="24"/>
          <w:szCs w:val="20"/>
        </w:rPr>
        <w:t xml:space="preserve">We could say that </w:t>
      </w:r>
      <w:r w:rsidR="00F84B2F">
        <w:rPr>
          <w:rFonts w:eastAsia="Calibri" w:cs="Times New Roman"/>
          <w:sz w:val="24"/>
          <w:szCs w:val="20"/>
        </w:rPr>
        <w:t xml:space="preserve">omnipresence deals with the location of God while immensity deals with the measurements of God. </w:t>
      </w:r>
    </w:p>
    <w:p w14:paraId="25615F0A" w14:textId="12BA6035" w:rsidR="00F84B2F" w:rsidRDefault="00B5607F" w:rsidP="00B5607F">
      <w:pPr>
        <w:pStyle w:val="ListParagraph"/>
        <w:numPr>
          <w:ilvl w:val="2"/>
          <w:numId w:val="1"/>
        </w:numPr>
        <w:rPr>
          <w:rFonts w:eastAsia="Calibri" w:cs="Times New Roman"/>
          <w:sz w:val="24"/>
          <w:szCs w:val="20"/>
        </w:rPr>
      </w:pPr>
      <w:r>
        <w:rPr>
          <w:rFonts w:eastAsia="Calibri" w:cs="Times New Roman"/>
          <w:sz w:val="24"/>
          <w:szCs w:val="20"/>
        </w:rPr>
        <w:lastRenderedPageBreak/>
        <w:t>“God is fully present in every place, but he is also sustaining space by his immensity.”</w:t>
      </w:r>
      <w:r w:rsidR="00360DD8">
        <w:rPr>
          <w:rStyle w:val="FootnoteReference"/>
          <w:rFonts w:eastAsia="Calibri" w:cs="Times New Roman"/>
          <w:sz w:val="24"/>
          <w:szCs w:val="20"/>
        </w:rPr>
        <w:footnoteReference w:id="9"/>
      </w:r>
    </w:p>
    <w:p w14:paraId="130999A3" w14:textId="58A25967" w:rsidR="00360DD8" w:rsidRPr="00C15D49" w:rsidRDefault="00A131E8" w:rsidP="00360DD8">
      <w:pPr>
        <w:pStyle w:val="ListParagraph"/>
        <w:numPr>
          <w:ilvl w:val="1"/>
          <w:numId w:val="1"/>
        </w:numPr>
        <w:rPr>
          <w:rFonts w:eastAsia="Calibri" w:cs="Times New Roman"/>
          <w:color w:val="FF0000"/>
          <w:sz w:val="24"/>
          <w:szCs w:val="20"/>
        </w:rPr>
      </w:pPr>
      <w:r w:rsidRPr="00C15D49">
        <w:rPr>
          <w:rFonts w:eastAsia="Calibri" w:cs="Times New Roman"/>
          <w:color w:val="FF0000"/>
          <w:sz w:val="24"/>
          <w:szCs w:val="20"/>
        </w:rPr>
        <w:t>Jeremiah 23:23-24 “Am I a God who is near," declares the LORD, "And not a God far off? "Can a man hide himself in hiding places So I do not see him?" declares the LORD. "Do I not fill the heavens and the earth?" declares the LORD.</w:t>
      </w:r>
      <w:r w:rsidR="00924D30" w:rsidRPr="00C15D49">
        <w:rPr>
          <w:rFonts w:eastAsia="Calibri" w:cs="Times New Roman"/>
          <w:color w:val="FF0000"/>
          <w:sz w:val="24"/>
          <w:szCs w:val="20"/>
        </w:rPr>
        <w:t>”</w:t>
      </w:r>
    </w:p>
    <w:p w14:paraId="674CAA78" w14:textId="2F1D9314" w:rsidR="00924D30" w:rsidRPr="00C15D49" w:rsidRDefault="00924D30" w:rsidP="00360DD8">
      <w:pPr>
        <w:pStyle w:val="ListParagraph"/>
        <w:numPr>
          <w:ilvl w:val="1"/>
          <w:numId w:val="1"/>
        </w:numPr>
        <w:rPr>
          <w:rFonts w:eastAsia="Calibri" w:cs="Times New Roman"/>
          <w:color w:val="FF0000"/>
          <w:sz w:val="24"/>
          <w:szCs w:val="20"/>
        </w:rPr>
      </w:pPr>
      <w:r w:rsidRPr="00C15D49">
        <w:rPr>
          <w:rFonts w:eastAsia="Calibri" w:cs="Times New Roman"/>
          <w:color w:val="FF0000"/>
          <w:sz w:val="24"/>
          <w:szCs w:val="20"/>
        </w:rPr>
        <w:t xml:space="preserve">1 Kings 8:27 “But will God indeed dwell on the earth? </w:t>
      </w:r>
      <w:r w:rsidRPr="00C34352">
        <w:rPr>
          <w:rFonts w:eastAsia="Calibri" w:cs="Times New Roman"/>
          <w:b/>
          <w:bCs/>
          <w:i/>
          <w:iCs/>
          <w:color w:val="FF0000"/>
          <w:sz w:val="24"/>
          <w:szCs w:val="20"/>
        </w:rPr>
        <w:t>Behold, heaven and the highest heaven cannot contain You</w:t>
      </w:r>
      <w:r w:rsidRPr="00C15D49">
        <w:rPr>
          <w:rFonts w:eastAsia="Calibri" w:cs="Times New Roman"/>
          <w:color w:val="FF0000"/>
          <w:sz w:val="24"/>
          <w:szCs w:val="20"/>
        </w:rPr>
        <w:t>, how much less this house which I have built!”</w:t>
      </w:r>
    </w:p>
    <w:p w14:paraId="1CA02D86" w14:textId="3394500E" w:rsidR="00924D30" w:rsidRPr="00C15D49" w:rsidRDefault="00C15D49" w:rsidP="00360DD8">
      <w:pPr>
        <w:pStyle w:val="ListParagraph"/>
        <w:numPr>
          <w:ilvl w:val="1"/>
          <w:numId w:val="1"/>
        </w:numPr>
        <w:rPr>
          <w:rFonts w:eastAsia="Calibri" w:cs="Times New Roman"/>
          <w:color w:val="FF0000"/>
          <w:sz w:val="24"/>
          <w:szCs w:val="20"/>
        </w:rPr>
      </w:pPr>
      <w:r w:rsidRPr="00C15D49">
        <w:rPr>
          <w:rFonts w:eastAsia="Calibri" w:cs="Times New Roman"/>
          <w:color w:val="FF0000"/>
          <w:sz w:val="24"/>
          <w:szCs w:val="20"/>
        </w:rPr>
        <w:t>Proverbs 5:21 “For the ways of a man are before the eyes of the LORD, And He watches all his paths.”</w:t>
      </w:r>
    </w:p>
    <w:p w14:paraId="5BD009BE" w14:textId="74E7161D" w:rsidR="00C15D49" w:rsidRDefault="00E011B5" w:rsidP="00360DD8">
      <w:pPr>
        <w:pStyle w:val="ListParagraph"/>
        <w:numPr>
          <w:ilvl w:val="1"/>
          <w:numId w:val="1"/>
        </w:numPr>
        <w:rPr>
          <w:rFonts w:eastAsia="Calibri" w:cs="Times New Roman"/>
          <w:sz w:val="24"/>
          <w:szCs w:val="20"/>
        </w:rPr>
      </w:pPr>
      <w:r>
        <w:rPr>
          <w:rFonts w:eastAsia="Calibri" w:cs="Times New Roman"/>
          <w:sz w:val="24"/>
          <w:szCs w:val="20"/>
        </w:rPr>
        <w:t>These speak to God not being limited or bound to a location</w:t>
      </w:r>
      <w:r w:rsidR="00C34352">
        <w:rPr>
          <w:rFonts w:eastAsia="Calibri" w:cs="Times New Roman"/>
          <w:sz w:val="24"/>
          <w:szCs w:val="20"/>
        </w:rPr>
        <w:t xml:space="preserve">; in fact we read that God transcends even space. </w:t>
      </w:r>
      <w:r>
        <w:rPr>
          <w:rFonts w:eastAsia="Calibri" w:cs="Times New Roman"/>
          <w:sz w:val="24"/>
          <w:szCs w:val="20"/>
        </w:rPr>
        <w:t xml:space="preserve">There is no place that someone can hide from the Lord. </w:t>
      </w:r>
      <w:r w:rsidR="00923A7F">
        <w:rPr>
          <w:rFonts w:eastAsia="Calibri" w:cs="Times New Roman"/>
          <w:sz w:val="24"/>
          <w:szCs w:val="20"/>
        </w:rPr>
        <w:t xml:space="preserve">Our ways are always before the Lord, He is always watching </w:t>
      </w:r>
      <w:r w:rsidR="00FE1CE0">
        <w:rPr>
          <w:rFonts w:eastAsia="Calibri" w:cs="Times New Roman"/>
          <w:sz w:val="24"/>
          <w:szCs w:val="20"/>
        </w:rPr>
        <w:t xml:space="preserve">where we are gong and what we are doing. </w:t>
      </w:r>
    </w:p>
    <w:p w14:paraId="2B6EA87C" w14:textId="5AACD9EF" w:rsidR="007E6606" w:rsidRDefault="007E6606" w:rsidP="00360DD8">
      <w:pPr>
        <w:pStyle w:val="ListParagraph"/>
        <w:numPr>
          <w:ilvl w:val="1"/>
          <w:numId w:val="1"/>
        </w:numPr>
        <w:rPr>
          <w:rFonts w:eastAsia="Calibri" w:cs="Times New Roman"/>
          <w:sz w:val="24"/>
          <w:szCs w:val="20"/>
        </w:rPr>
      </w:pPr>
      <w:r>
        <w:rPr>
          <w:rFonts w:eastAsia="Calibri" w:cs="Times New Roman"/>
          <w:sz w:val="24"/>
          <w:szCs w:val="20"/>
        </w:rPr>
        <w:t xml:space="preserve">It is because God created space </w:t>
      </w:r>
      <w:r w:rsidR="00DB796C">
        <w:rPr>
          <w:rFonts w:eastAsia="Calibri" w:cs="Times New Roman"/>
          <w:sz w:val="24"/>
          <w:szCs w:val="20"/>
        </w:rPr>
        <w:t>that He is not limited by it (</w:t>
      </w:r>
      <w:r w:rsidR="00DB796C" w:rsidRPr="00071E17">
        <w:rPr>
          <w:rFonts w:eastAsia="Calibri" w:cs="Times New Roman"/>
          <w:b/>
          <w:bCs/>
          <w:sz w:val="24"/>
          <w:szCs w:val="20"/>
        </w:rPr>
        <w:t>Gen. 1:1</w:t>
      </w:r>
      <w:r w:rsidR="00DB796C">
        <w:rPr>
          <w:rFonts w:eastAsia="Calibri" w:cs="Times New Roman"/>
          <w:sz w:val="24"/>
          <w:szCs w:val="20"/>
        </w:rPr>
        <w:t xml:space="preserve">). </w:t>
      </w:r>
    </w:p>
    <w:p w14:paraId="34317F5D" w14:textId="02396953" w:rsidR="00DB796C" w:rsidRPr="00071E17" w:rsidRDefault="00EC3DE0" w:rsidP="00DB796C">
      <w:pPr>
        <w:pStyle w:val="ListParagraph"/>
        <w:numPr>
          <w:ilvl w:val="2"/>
          <w:numId w:val="1"/>
        </w:numPr>
        <w:rPr>
          <w:rFonts w:eastAsia="Calibri" w:cs="Times New Roman"/>
          <w:color w:val="FF0000"/>
          <w:sz w:val="24"/>
          <w:szCs w:val="20"/>
        </w:rPr>
      </w:pPr>
      <w:r w:rsidRPr="00071E17">
        <w:rPr>
          <w:rFonts w:eastAsia="Calibri" w:cs="Times New Roman"/>
          <w:color w:val="FF0000"/>
          <w:sz w:val="24"/>
          <w:szCs w:val="20"/>
        </w:rPr>
        <w:t>Deuteronomy 10:14 “Behold, to the LORD your God belong heaven and the highest heavens, the earth and all that is in it.”</w:t>
      </w:r>
    </w:p>
    <w:p w14:paraId="6F8A33DF" w14:textId="73C8404A" w:rsidR="00071E17" w:rsidRDefault="00071E17" w:rsidP="00071E17">
      <w:pPr>
        <w:pStyle w:val="ListParagraph"/>
        <w:numPr>
          <w:ilvl w:val="1"/>
          <w:numId w:val="1"/>
        </w:numPr>
        <w:rPr>
          <w:rFonts w:eastAsia="Calibri" w:cs="Times New Roman"/>
          <w:sz w:val="24"/>
          <w:szCs w:val="20"/>
        </w:rPr>
      </w:pPr>
      <w:r>
        <w:rPr>
          <w:rFonts w:eastAsia="Calibri" w:cs="Times New Roman"/>
          <w:sz w:val="24"/>
          <w:szCs w:val="20"/>
        </w:rPr>
        <w:t xml:space="preserve">God not only created the space, but He also sustains it very being. </w:t>
      </w:r>
    </w:p>
    <w:p w14:paraId="64574AB8" w14:textId="045432F8" w:rsidR="00071E17" w:rsidRPr="00882C39" w:rsidRDefault="00882C39" w:rsidP="00071E17">
      <w:pPr>
        <w:pStyle w:val="ListParagraph"/>
        <w:numPr>
          <w:ilvl w:val="2"/>
          <w:numId w:val="1"/>
        </w:numPr>
        <w:rPr>
          <w:rFonts w:eastAsia="Calibri" w:cs="Times New Roman"/>
          <w:color w:val="FF0000"/>
          <w:sz w:val="24"/>
          <w:szCs w:val="20"/>
        </w:rPr>
      </w:pPr>
      <w:r w:rsidRPr="00882C39">
        <w:rPr>
          <w:rFonts w:eastAsia="Calibri" w:cs="Times New Roman"/>
          <w:color w:val="FF0000"/>
          <w:sz w:val="24"/>
          <w:szCs w:val="20"/>
        </w:rPr>
        <w:t>Colossians 1:17 “He is before all things, and in Him all things hold together.”</w:t>
      </w:r>
    </w:p>
    <w:p w14:paraId="515675E1" w14:textId="2C9C70DB" w:rsidR="00882C39" w:rsidRDefault="00882C39" w:rsidP="00071E17">
      <w:pPr>
        <w:pStyle w:val="ListParagraph"/>
        <w:numPr>
          <w:ilvl w:val="2"/>
          <w:numId w:val="1"/>
        </w:numPr>
        <w:rPr>
          <w:rFonts w:eastAsia="Calibri" w:cs="Times New Roman"/>
          <w:sz w:val="24"/>
          <w:szCs w:val="20"/>
        </w:rPr>
      </w:pPr>
      <w:r w:rsidRPr="00882C39">
        <w:rPr>
          <w:rFonts w:eastAsia="Calibri" w:cs="Times New Roman"/>
          <w:color w:val="FF0000"/>
          <w:sz w:val="24"/>
          <w:szCs w:val="20"/>
        </w:rPr>
        <w:t>Hebrews 1:3 “And He is the radiance of His glory and the exact representation of His nature, and upholds all things by the word of His power. When He had made purification of sins, He sat down at the right hand of the Majesty on high.”</w:t>
      </w:r>
    </w:p>
    <w:p w14:paraId="08A25CE7" w14:textId="1444AD58" w:rsidR="00882C39" w:rsidRDefault="00304D36" w:rsidP="00304D36">
      <w:pPr>
        <w:pStyle w:val="ListParagraph"/>
        <w:numPr>
          <w:ilvl w:val="1"/>
          <w:numId w:val="1"/>
        </w:numPr>
        <w:rPr>
          <w:rFonts w:eastAsia="Calibri" w:cs="Times New Roman"/>
          <w:sz w:val="24"/>
          <w:szCs w:val="20"/>
        </w:rPr>
      </w:pPr>
      <w:r>
        <w:rPr>
          <w:rFonts w:eastAsia="Calibri" w:cs="Times New Roman"/>
          <w:sz w:val="24"/>
          <w:szCs w:val="20"/>
        </w:rPr>
        <w:t xml:space="preserve">Two truths to remember: </w:t>
      </w:r>
    </w:p>
    <w:p w14:paraId="29BAD207" w14:textId="352A10FB" w:rsidR="00304D36" w:rsidRDefault="00304D36" w:rsidP="00304D36">
      <w:pPr>
        <w:pStyle w:val="ListParagraph"/>
        <w:numPr>
          <w:ilvl w:val="2"/>
          <w:numId w:val="1"/>
        </w:numPr>
        <w:rPr>
          <w:rFonts w:eastAsia="Calibri" w:cs="Times New Roman"/>
          <w:sz w:val="24"/>
          <w:szCs w:val="20"/>
        </w:rPr>
      </w:pPr>
      <w:r>
        <w:rPr>
          <w:rFonts w:eastAsia="Calibri" w:cs="Times New Roman"/>
          <w:sz w:val="24"/>
          <w:szCs w:val="20"/>
        </w:rPr>
        <w:t xml:space="preserve">God is distinct from space but He is not separate from it. </w:t>
      </w:r>
    </w:p>
    <w:p w14:paraId="29DA4A3F" w14:textId="6D091667" w:rsidR="00304D36" w:rsidRDefault="00304D36" w:rsidP="00304D36">
      <w:pPr>
        <w:pStyle w:val="ListParagraph"/>
        <w:numPr>
          <w:ilvl w:val="2"/>
          <w:numId w:val="1"/>
        </w:numPr>
        <w:rPr>
          <w:rFonts w:eastAsia="Calibri" w:cs="Times New Roman"/>
          <w:sz w:val="24"/>
          <w:szCs w:val="20"/>
        </w:rPr>
      </w:pPr>
      <w:r>
        <w:rPr>
          <w:rFonts w:eastAsia="Calibri" w:cs="Times New Roman"/>
          <w:sz w:val="24"/>
          <w:szCs w:val="20"/>
        </w:rPr>
        <w:t xml:space="preserve">God is present everything in His creation but is distinct from it. </w:t>
      </w:r>
    </w:p>
    <w:p w14:paraId="10AD5BCA" w14:textId="1396DBDC" w:rsidR="00273CFD" w:rsidRDefault="00273CFD" w:rsidP="00273CFD">
      <w:pPr>
        <w:pStyle w:val="ListParagraph"/>
        <w:numPr>
          <w:ilvl w:val="1"/>
          <w:numId w:val="1"/>
        </w:numPr>
        <w:rPr>
          <w:rFonts w:eastAsia="Calibri" w:cs="Times New Roman"/>
          <w:sz w:val="24"/>
          <w:szCs w:val="20"/>
        </w:rPr>
      </w:pPr>
      <w:r>
        <w:rPr>
          <w:rFonts w:eastAsia="Calibri" w:cs="Times New Roman"/>
          <w:sz w:val="24"/>
          <w:szCs w:val="20"/>
        </w:rPr>
        <w:t xml:space="preserve">God is present </w:t>
      </w:r>
      <w:r>
        <w:rPr>
          <w:rFonts w:eastAsia="Calibri" w:cs="Times New Roman"/>
          <w:b/>
          <w:bCs/>
          <w:sz w:val="24"/>
          <w:szCs w:val="20"/>
        </w:rPr>
        <w:t xml:space="preserve">at </w:t>
      </w:r>
      <w:r>
        <w:rPr>
          <w:rFonts w:eastAsia="Calibri" w:cs="Times New Roman"/>
          <w:sz w:val="24"/>
          <w:szCs w:val="20"/>
        </w:rPr>
        <w:t xml:space="preserve">every place </w:t>
      </w:r>
      <w:r>
        <w:rPr>
          <w:rFonts w:eastAsia="Calibri" w:cs="Times New Roman"/>
          <w:b/>
          <w:bCs/>
          <w:sz w:val="24"/>
          <w:szCs w:val="20"/>
        </w:rPr>
        <w:t>in</w:t>
      </w:r>
      <w:r>
        <w:rPr>
          <w:rFonts w:eastAsia="Calibri" w:cs="Times New Roman"/>
          <w:sz w:val="24"/>
          <w:szCs w:val="20"/>
        </w:rPr>
        <w:t xml:space="preserve"> space. </w:t>
      </w:r>
      <w:r>
        <w:rPr>
          <w:rFonts w:eastAsia="Calibri" w:cs="Times New Roman"/>
          <w:sz w:val="24"/>
          <w:szCs w:val="20"/>
        </w:rPr>
        <w:tab/>
      </w:r>
    </w:p>
    <w:p w14:paraId="1D7D4351" w14:textId="5A3ED36B" w:rsidR="00273CFD" w:rsidRPr="006D3395" w:rsidRDefault="00AA2E82" w:rsidP="00273CFD">
      <w:pPr>
        <w:pStyle w:val="ListParagraph"/>
        <w:numPr>
          <w:ilvl w:val="2"/>
          <w:numId w:val="1"/>
        </w:numPr>
        <w:rPr>
          <w:rFonts w:eastAsia="Calibri" w:cs="Times New Roman"/>
          <w:color w:val="FF0000"/>
          <w:sz w:val="24"/>
          <w:szCs w:val="20"/>
        </w:rPr>
      </w:pPr>
      <w:r w:rsidRPr="006D3395">
        <w:rPr>
          <w:rFonts w:eastAsia="Calibri" w:cs="Times New Roman"/>
          <w:color w:val="FF0000"/>
          <w:sz w:val="24"/>
          <w:szCs w:val="20"/>
        </w:rPr>
        <w:t>Psalm 139:7-11 “Where can I go from Your Spirit? Or where can I flee from Your presence? If I ascend to heaven, You are there; If I make my bed in Sheol, behold, You are there. If I take the wings of the dawn, If I dwell in the remotest part of the sea, even there Your hand will lead me, And Your right hand will lay hold of me. If I say, "Surely the darkness will overwhelm me, And the light around me will be night</w:t>
      </w:r>
      <w:r w:rsidR="006D3395" w:rsidRPr="006D3395">
        <w:rPr>
          <w:rFonts w:eastAsia="Calibri" w:cs="Times New Roman"/>
          <w:color w:val="FF0000"/>
          <w:sz w:val="24"/>
          <w:szCs w:val="20"/>
        </w:rPr>
        <w:t>.”</w:t>
      </w:r>
    </w:p>
    <w:p w14:paraId="3741903B" w14:textId="27C8D15C" w:rsidR="006D3395" w:rsidRDefault="006D3395" w:rsidP="00273CFD">
      <w:pPr>
        <w:pStyle w:val="ListParagraph"/>
        <w:numPr>
          <w:ilvl w:val="2"/>
          <w:numId w:val="1"/>
        </w:numPr>
        <w:rPr>
          <w:rFonts w:eastAsia="Calibri" w:cs="Times New Roman"/>
          <w:sz w:val="24"/>
          <w:szCs w:val="20"/>
        </w:rPr>
      </w:pPr>
      <w:r>
        <w:rPr>
          <w:rFonts w:eastAsia="Calibri" w:cs="Times New Roman"/>
          <w:sz w:val="24"/>
          <w:szCs w:val="20"/>
        </w:rPr>
        <w:t xml:space="preserve">“God is </w:t>
      </w:r>
      <w:r w:rsidR="00042CA9">
        <w:rPr>
          <w:rFonts w:eastAsia="Calibri" w:cs="Times New Roman"/>
          <w:sz w:val="24"/>
          <w:szCs w:val="20"/>
        </w:rPr>
        <w:t>present everywhere, because he is the source of everything and of every person on the earth, and because he is the controller of nature and history. And he has controlled history in such a way that he is inev</w:t>
      </w:r>
      <w:r w:rsidR="00BC398F">
        <w:rPr>
          <w:rFonts w:eastAsia="Calibri" w:cs="Times New Roman"/>
          <w:sz w:val="24"/>
          <w:szCs w:val="20"/>
        </w:rPr>
        <w:t>itably present to all.”</w:t>
      </w:r>
      <w:r w:rsidR="00BC398F">
        <w:rPr>
          <w:rStyle w:val="FootnoteReference"/>
          <w:rFonts w:eastAsia="Calibri" w:cs="Times New Roman"/>
          <w:sz w:val="24"/>
          <w:szCs w:val="20"/>
        </w:rPr>
        <w:footnoteReference w:id="10"/>
      </w:r>
    </w:p>
    <w:p w14:paraId="5E148B2A" w14:textId="53812639" w:rsidR="00BC398F" w:rsidRDefault="00BC398F" w:rsidP="00273CFD">
      <w:pPr>
        <w:pStyle w:val="ListParagraph"/>
        <w:numPr>
          <w:ilvl w:val="2"/>
          <w:numId w:val="1"/>
        </w:numPr>
        <w:rPr>
          <w:rFonts w:eastAsia="Calibri" w:cs="Times New Roman"/>
          <w:sz w:val="24"/>
          <w:szCs w:val="20"/>
        </w:rPr>
      </w:pPr>
      <w:r>
        <w:rPr>
          <w:rFonts w:eastAsia="Calibri" w:cs="Times New Roman"/>
          <w:sz w:val="24"/>
          <w:szCs w:val="20"/>
        </w:rPr>
        <w:lastRenderedPageBreak/>
        <w:t xml:space="preserve">We should not think of God as partly in one place and then partly in another. </w:t>
      </w:r>
      <w:r w:rsidR="00B02CA2">
        <w:rPr>
          <w:rFonts w:eastAsia="Calibri" w:cs="Times New Roman"/>
          <w:sz w:val="24"/>
          <w:szCs w:val="20"/>
        </w:rPr>
        <w:t xml:space="preserve">The totality of His being is in every place at all times. There is never a time when God is not fully somewhere in total space. </w:t>
      </w:r>
    </w:p>
    <w:p w14:paraId="29F213E7" w14:textId="25A90C45" w:rsidR="00B02CA2" w:rsidRDefault="009A4CA3" w:rsidP="00B02CA2">
      <w:pPr>
        <w:pStyle w:val="ListParagraph"/>
        <w:numPr>
          <w:ilvl w:val="1"/>
          <w:numId w:val="1"/>
        </w:numPr>
        <w:rPr>
          <w:rFonts w:eastAsia="Calibri" w:cs="Times New Roman"/>
          <w:sz w:val="24"/>
          <w:szCs w:val="20"/>
        </w:rPr>
      </w:pPr>
      <w:r>
        <w:rPr>
          <w:rFonts w:eastAsia="Calibri" w:cs="Times New Roman"/>
          <w:sz w:val="24"/>
          <w:szCs w:val="20"/>
        </w:rPr>
        <w:t>God does not have size or spatial dimensions.</w:t>
      </w:r>
    </w:p>
    <w:p w14:paraId="61488CD4" w14:textId="2CC1F477" w:rsidR="009A4CA3" w:rsidRPr="000C0B67" w:rsidRDefault="000C0B67" w:rsidP="009A4CA3">
      <w:pPr>
        <w:pStyle w:val="ListParagraph"/>
        <w:numPr>
          <w:ilvl w:val="2"/>
          <w:numId w:val="1"/>
        </w:numPr>
        <w:rPr>
          <w:rFonts w:eastAsia="Calibri" w:cs="Times New Roman"/>
          <w:color w:val="FF0000"/>
          <w:sz w:val="24"/>
          <w:szCs w:val="20"/>
        </w:rPr>
      </w:pPr>
      <w:r w:rsidRPr="000C0B67">
        <w:rPr>
          <w:rFonts w:eastAsia="Calibri" w:cs="Times New Roman"/>
          <w:color w:val="FF0000"/>
          <w:sz w:val="24"/>
          <w:szCs w:val="20"/>
        </w:rPr>
        <w:t>John 4:24 “God is spirit, and those who worship Him must worship in spirit and truth.”</w:t>
      </w:r>
    </w:p>
    <w:p w14:paraId="283E2680" w14:textId="33CAEFB1" w:rsidR="000C0B67" w:rsidRDefault="000C0B67" w:rsidP="000C0B67">
      <w:pPr>
        <w:pStyle w:val="ListParagraph"/>
        <w:numPr>
          <w:ilvl w:val="3"/>
          <w:numId w:val="1"/>
        </w:numPr>
        <w:rPr>
          <w:rFonts w:eastAsia="Calibri" w:cs="Times New Roman"/>
          <w:sz w:val="24"/>
          <w:szCs w:val="20"/>
        </w:rPr>
      </w:pPr>
      <w:r>
        <w:rPr>
          <w:rFonts w:eastAsia="Calibri" w:cs="Times New Roman"/>
          <w:sz w:val="24"/>
          <w:szCs w:val="20"/>
        </w:rPr>
        <w:t xml:space="preserve">God is spirit. </w:t>
      </w:r>
    </w:p>
    <w:p w14:paraId="6A5564AD" w14:textId="46372A2E" w:rsidR="00BA3C43" w:rsidRDefault="00F8452D" w:rsidP="002E6C7D">
      <w:pPr>
        <w:pStyle w:val="ListParagraph"/>
        <w:numPr>
          <w:ilvl w:val="3"/>
          <w:numId w:val="1"/>
        </w:numPr>
        <w:rPr>
          <w:rFonts w:eastAsia="Calibri" w:cs="Times New Roman"/>
          <w:sz w:val="24"/>
          <w:szCs w:val="20"/>
        </w:rPr>
      </w:pPr>
      <w:r>
        <w:rPr>
          <w:rFonts w:eastAsia="Calibri" w:cs="Times New Roman"/>
          <w:sz w:val="24"/>
          <w:szCs w:val="20"/>
        </w:rPr>
        <w:t xml:space="preserve">He is not physically present in space. </w:t>
      </w:r>
    </w:p>
    <w:p w14:paraId="4D59F9BB" w14:textId="0E40E61A" w:rsidR="002E6C7D" w:rsidRDefault="002E6C7D" w:rsidP="002E6C7D">
      <w:pPr>
        <w:pStyle w:val="ListParagraph"/>
        <w:numPr>
          <w:ilvl w:val="3"/>
          <w:numId w:val="1"/>
        </w:numPr>
        <w:rPr>
          <w:rFonts w:eastAsia="Calibri" w:cs="Times New Roman"/>
          <w:sz w:val="24"/>
          <w:szCs w:val="20"/>
        </w:rPr>
      </w:pPr>
      <w:r>
        <w:rPr>
          <w:rFonts w:eastAsia="Calibri" w:cs="Times New Roman"/>
          <w:sz w:val="24"/>
          <w:szCs w:val="20"/>
        </w:rPr>
        <w:t xml:space="preserve">God is not present </w:t>
      </w:r>
      <w:r>
        <w:rPr>
          <w:rFonts w:eastAsia="Calibri" w:cs="Times New Roman"/>
          <w:i/>
          <w:iCs/>
          <w:sz w:val="24"/>
          <w:szCs w:val="20"/>
        </w:rPr>
        <w:t>as</w:t>
      </w:r>
      <w:r>
        <w:rPr>
          <w:rFonts w:eastAsia="Calibri" w:cs="Times New Roman"/>
          <w:sz w:val="24"/>
          <w:szCs w:val="20"/>
        </w:rPr>
        <w:t xml:space="preserve"> each point or </w:t>
      </w:r>
      <w:r>
        <w:rPr>
          <w:rFonts w:eastAsia="Calibri" w:cs="Times New Roman"/>
          <w:i/>
          <w:iCs/>
          <w:sz w:val="24"/>
          <w:szCs w:val="20"/>
        </w:rPr>
        <w:t xml:space="preserve">in </w:t>
      </w:r>
      <w:r>
        <w:rPr>
          <w:rFonts w:eastAsia="Calibri" w:cs="Times New Roman"/>
          <w:sz w:val="24"/>
          <w:szCs w:val="20"/>
        </w:rPr>
        <w:t xml:space="preserve">each point in space (that would be pantheism) but is present </w:t>
      </w:r>
      <w:r>
        <w:rPr>
          <w:rFonts w:eastAsia="Calibri" w:cs="Times New Roman"/>
          <w:i/>
          <w:iCs/>
          <w:sz w:val="24"/>
          <w:szCs w:val="20"/>
        </w:rPr>
        <w:t>at</w:t>
      </w:r>
      <w:r>
        <w:rPr>
          <w:rFonts w:eastAsia="Calibri" w:cs="Times New Roman"/>
          <w:sz w:val="24"/>
          <w:szCs w:val="20"/>
        </w:rPr>
        <w:t xml:space="preserve"> each point in space.</w:t>
      </w:r>
      <w:r w:rsidR="008514F9">
        <w:rPr>
          <w:rStyle w:val="FootnoteReference"/>
          <w:rFonts w:eastAsia="Calibri" w:cs="Times New Roman"/>
          <w:sz w:val="24"/>
          <w:szCs w:val="20"/>
        </w:rPr>
        <w:footnoteReference w:id="11"/>
      </w:r>
    </w:p>
    <w:p w14:paraId="6AC8226C" w14:textId="4067CF1E" w:rsidR="00CD7342" w:rsidRDefault="00CD7342" w:rsidP="00CD7342">
      <w:pPr>
        <w:pStyle w:val="ListParagraph"/>
        <w:numPr>
          <w:ilvl w:val="1"/>
          <w:numId w:val="1"/>
        </w:numPr>
        <w:rPr>
          <w:rFonts w:eastAsia="Calibri" w:cs="Times New Roman"/>
          <w:sz w:val="24"/>
          <w:szCs w:val="20"/>
        </w:rPr>
      </w:pPr>
      <w:r>
        <w:rPr>
          <w:rFonts w:eastAsia="Calibri" w:cs="Times New Roman"/>
          <w:sz w:val="24"/>
          <w:szCs w:val="20"/>
        </w:rPr>
        <w:t xml:space="preserve">Though God is everywhere, His presence at a location in space is manifested differently at different times. </w:t>
      </w:r>
    </w:p>
    <w:p w14:paraId="69818451" w14:textId="14E74C74" w:rsidR="00196969" w:rsidRDefault="00196969" w:rsidP="00196969">
      <w:pPr>
        <w:pStyle w:val="ListParagraph"/>
        <w:numPr>
          <w:ilvl w:val="2"/>
          <w:numId w:val="1"/>
        </w:numPr>
        <w:rPr>
          <w:rFonts w:eastAsia="Calibri" w:cs="Times New Roman"/>
          <w:sz w:val="24"/>
          <w:szCs w:val="20"/>
        </w:rPr>
      </w:pPr>
      <w:r>
        <w:rPr>
          <w:rFonts w:eastAsia="Calibri" w:cs="Times New Roman"/>
          <w:b/>
          <w:bCs/>
          <w:sz w:val="24"/>
          <w:szCs w:val="20"/>
        </w:rPr>
        <w:t>The presence of God in fellowship and blessing:</w:t>
      </w:r>
    </w:p>
    <w:p w14:paraId="724111A2" w14:textId="0158AFED" w:rsidR="00CD7342" w:rsidRPr="002B05BA" w:rsidRDefault="00FB4C2C" w:rsidP="00196969">
      <w:pPr>
        <w:pStyle w:val="ListParagraph"/>
        <w:numPr>
          <w:ilvl w:val="3"/>
          <w:numId w:val="1"/>
        </w:numPr>
        <w:rPr>
          <w:rFonts w:eastAsia="Calibri" w:cs="Times New Roman"/>
          <w:color w:val="FF0000"/>
          <w:sz w:val="24"/>
          <w:szCs w:val="20"/>
        </w:rPr>
      </w:pPr>
      <w:r w:rsidRPr="002B05BA">
        <w:rPr>
          <w:rFonts w:eastAsia="Calibri" w:cs="Times New Roman"/>
          <w:color w:val="FF0000"/>
          <w:sz w:val="24"/>
          <w:szCs w:val="20"/>
        </w:rPr>
        <w:t>Exodus 33:14-15 “And He said, "My presence shall go [with you,] and I will give you rest." Then he said to Him, "If Your presence does not go [with us,] do not lead us up from here.”</w:t>
      </w:r>
    </w:p>
    <w:p w14:paraId="4261BAB0" w14:textId="333359DD" w:rsidR="00FB4C2C" w:rsidRPr="002B05BA" w:rsidRDefault="007627DD" w:rsidP="00196969">
      <w:pPr>
        <w:pStyle w:val="ListParagraph"/>
        <w:numPr>
          <w:ilvl w:val="3"/>
          <w:numId w:val="1"/>
        </w:numPr>
        <w:rPr>
          <w:rFonts w:eastAsia="Calibri" w:cs="Times New Roman"/>
          <w:color w:val="FF0000"/>
          <w:sz w:val="24"/>
          <w:szCs w:val="20"/>
        </w:rPr>
      </w:pPr>
      <w:r w:rsidRPr="002B05BA">
        <w:rPr>
          <w:rFonts w:eastAsia="Calibri" w:cs="Times New Roman"/>
          <w:color w:val="FF0000"/>
          <w:sz w:val="24"/>
          <w:szCs w:val="20"/>
        </w:rPr>
        <w:t>Psalm 16:11 “You will make known to me the path of life; In Your presence is fullness of joy; In Your right hand there are pleasures forever.”</w:t>
      </w:r>
    </w:p>
    <w:p w14:paraId="540B3AFE" w14:textId="43CDC5C6" w:rsidR="007627DD" w:rsidRPr="002B05BA" w:rsidRDefault="000738B8" w:rsidP="00196969">
      <w:pPr>
        <w:pStyle w:val="ListParagraph"/>
        <w:numPr>
          <w:ilvl w:val="3"/>
          <w:numId w:val="1"/>
        </w:numPr>
        <w:rPr>
          <w:rFonts w:eastAsia="Calibri" w:cs="Times New Roman"/>
          <w:color w:val="FF0000"/>
          <w:sz w:val="24"/>
          <w:szCs w:val="20"/>
        </w:rPr>
      </w:pPr>
      <w:r w:rsidRPr="002B05BA">
        <w:rPr>
          <w:rFonts w:eastAsia="Calibri" w:cs="Times New Roman"/>
          <w:color w:val="FF0000"/>
          <w:sz w:val="24"/>
          <w:szCs w:val="20"/>
        </w:rPr>
        <w:t>Psalm 51:11 “Do not cast me away from Your presence And do not take Your Holy Spirit from me.”.</w:t>
      </w:r>
    </w:p>
    <w:p w14:paraId="482903E3" w14:textId="7DE8642A" w:rsidR="000738B8" w:rsidRPr="002B05BA" w:rsidRDefault="00C277C0" w:rsidP="00196969">
      <w:pPr>
        <w:pStyle w:val="ListParagraph"/>
        <w:numPr>
          <w:ilvl w:val="3"/>
          <w:numId w:val="1"/>
        </w:numPr>
        <w:rPr>
          <w:rFonts w:eastAsia="Calibri" w:cs="Times New Roman"/>
          <w:color w:val="FF0000"/>
          <w:sz w:val="24"/>
          <w:szCs w:val="20"/>
        </w:rPr>
      </w:pPr>
      <w:r w:rsidRPr="002B05BA">
        <w:rPr>
          <w:rFonts w:eastAsia="Calibri" w:cs="Times New Roman"/>
          <w:color w:val="FF0000"/>
          <w:sz w:val="24"/>
          <w:szCs w:val="20"/>
        </w:rPr>
        <w:t>Jude 1:24 “Now to Him who is able to keep you from stumbling, and to make you stand in the presence of His glory blameless with great joy…”</w:t>
      </w:r>
    </w:p>
    <w:p w14:paraId="5757A2AE" w14:textId="0B964A7A" w:rsidR="00C277C0" w:rsidRPr="002B05BA" w:rsidRDefault="00C67F6D" w:rsidP="00196969">
      <w:pPr>
        <w:pStyle w:val="ListParagraph"/>
        <w:numPr>
          <w:ilvl w:val="3"/>
          <w:numId w:val="1"/>
        </w:numPr>
        <w:rPr>
          <w:rFonts w:eastAsia="Calibri" w:cs="Times New Roman"/>
          <w:color w:val="FF0000"/>
          <w:sz w:val="24"/>
          <w:szCs w:val="20"/>
        </w:rPr>
      </w:pPr>
      <w:r w:rsidRPr="002B05BA">
        <w:rPr>
          <w:rFonts w:eastAsia="Calibri" w:cs="Times New Roman"/>
          <w:color w:val="FF0000"/>
          <w:sz w:val="24"/>
          <w:szCs w:val="20"/>
        </w:rPr>
        <w:t>Matthew 18:20 “For where two or three have gathered together in My name, I am there in their midst.”</w:t>
      </w:r>
    </w:p>
    <w:p w14:paraId="3FEF2888" w14:textId="77777777" w:rsidR="00196969" w:rsidRDefault="00C67F6D" w:rsidP="00196969">
      <w:pPr>
        <w:pStyle w:val="ListParagraph"/>
        <w:numPr>
          <w:ilvl w:val="4"/>
          <w:numId w:val="1"/>
        </w:numPr>
        <w:rPr>
          <w:rFonts w:eastAsia="Calibri" w:cs="Times New Roman"/>
          <w:sz w:val="24"/>
          <w:szCs w:val="20"/>
        </w:rPr>
      </w:pPr>
      <w:r>
        <w:rPr>
          <w:rFonts w:eastAsia="Calibri" w:cs="Times New Roman"/>
          <w:sz w:val="24"/>
          <w:szCs w:val="20"/>
        </w:rPr>
        <w:t xml:space="preserve">This is in the context of church discipline. God’s affirmation </w:t>
      </w:r>
      <w:r w:rsidR="002B05BA">
        <w:rPr>
          <w:rFonts w:eastAsia="Calibri" w:cs="Times New Roman"/>
          <w:sz w:val="24"/>
          <w:szCs w:val="20"/>
        </w:rPr>
        <w:t>to us that He is working in the church.</w:t>
      </w:r>
    </w:p>
    <w:p w14:paraId="3DD57149" w14:textId="77777777" w:rsidR="00196969" w:rsidRDefault="00196969" w:rsidP="00196969">
      <w:pPr>
        <w:pStyle w:val="ListParagraph"/>
        <w:numPr>
          <w:ilvl w:val="2"/>
          <w:numId w:val="1"/>
        </w:numPr>
        <w:rPr>
          <w:rFonts w:eastAsia="Calibri" w:cs="Times New Roman"/>
          <w:sz w:val="24"/>
          <w:szCs w:val="20"/>
        </w:rPr>
      </w:pPr>
      <w:r>
        <w:rPr>
          <w:rFonts w:eastAsia="Calibri" w:cs="Times New Roman"/>
          <w:b/>
          <w:bCs/>
          <w:sz w:val="24"/>
          <w:szCs w:val="20"/>
        </w:rPr>
        <w:t xml:space="preserve">The presence of God in judgment: </w:t>
      </w:r>
    </w:p>
    <w:p w14:paraId="1FB3CFC9" w14:textId="60DF78E2" w:rsidR="00C67F6D" w:rsidRPr="00C5298D" w:rsidRDefault="00F22E52" w:rsidP="00196969">
      <w:pPr>
        <w:pStyle w:val="ListParagraph"/>
        <w:numPr>
          <w:ilvl w:val="3"/>
          <w:numId w:val="1"/>
        </w:numPr>
        <w:rPr>
          <w:rFonts w:eastAsia="Calibri" w:cs="Times New Roman"/>
          <w:color w:val="FF0000"/>
          <w:sz w:val="24"/>
          <w:szCs w:val="20"/>
        </w:rPr>
      </w:pPr>
      <w:r w:rsidRPr="00C5298D">
        <w:rPr>
          <w:rFonts w:eastAsia="Calibri" w:cs="Times New Roman"/>
          <w:color w:val="FF0000"/>
          <w:sz w:val="24"/>
          <w:szCs w:val="20"/>
        </w:rPr>
        <w:t>Gen</w:t>
      </w:r>
      <w:r w:rsidR="00C5298D" w:rsidRPr="00C5298D">
        <w:rPr>
          <w:rFonts w:eastAsia="Calibri" w:cs="Times New Roman"/>
          <w:color w:val="FF0000"/>
          <w:sz w:val="24"/>
          <w:szCs w:val="20"/>
        </w:rPr>
        <w:t>esis</w:t>
      </w:r>
      <w:r w:rsidRPr="00C5298D">
        <w:rPr>
          <w:rFonts w:eastAsia="Calibri" w:cs="Times New Roman"/>
          <w:color w:val="FF0000"/>
          <w:sz w:val="24"/>
          <w:szCs w:val="20"/>
        </w:rPr>
        <w:t xml:space="preserve"> 3:22-24 </w:t>
      </w:r>
      <w:r w:rsidR="00C5298D" w:rsidRPr="00C5298D">
        <w:rPr>
          <w:rFonts w:eastAsia="Calibri" w:cs="Times New Roman"/>
          <w:color w:val="FF0000"/>
          <w:sz w:val="24"/>
          <w:szCs w:val="20"/>
        </w:rPr>
        <w:t>“</w:t>
      </w:r>
      <w:r w:rsidRPr="00C5298D">
        <w:rPr>
          <w:rFonts w:eastAsia="Calibri" w:cs="Times New Roman"/>
          <w:color w:val="FF0000"/>
          <w:sz w:val="24"/>
          <w:szCs w:val="20"/>
        </w:rPr>
        <w:t>Then the LORD God said, "Behold, the man has become like one of Us, knowing good and evil; and now, he might stretch out his hand, and take also from the tree of life, and eat, and live forever"</w:t>
      </w:r>
      <w:r w:rsidR="00C5298D" w:rsidRPr="00C5298D">
        <w:rPr>
          <w:rFonts w:eastAsia="Calibri" w:cs="Times New Roman"/>
          <w:color w:val="FF0000"/>
          <w:sz w:val="24"/>
          <w:szCs w:val="20"/>
        </w:rPr>
        <w:t xml:space="preserve"> </w:t>
      </w:r>
      <w:r w:rsidRPr="00C5298D">
        <w:rPr>
          <w:rFonts w:eastAsia="Calibri" w:cs="Times New Roman"/>
          <w:color w:val="FF0000"/>
          <w:sz w:val="24"/>
          <w:szCs w:val="20"/>
        </w:rPr>
        <w:t xml:space="preserve">therefore the LORD God sent him out from the garden of Eden, to cultivate the ground from which he was taken. So He drove the man out; and at the east of the garden of Eden He </w:t>
      </w:r>
      <w:r w:rsidRPr="00C5298D">
        <w:rPr>
          <w:rFonts w:eastAsia="Calibri" w:cs="Times New Roman"/>
          <w:color w:val="FF0000"/>
          <w:sz w:val="24"/>
          <w:szCs w:val="20"/>
        </w:rPr>
        <w:lastRenderedPageBreak/>
        <w:t>stationed the cherubim and the flaming sword which turned every direction to guard the way to the tree of life.</w:t>
      </w:r>
      <w:r w:rsidR="002B05BA" w:rsidRPr="00C5298D">
        <w:rPr>
          <w:rFonts w:eastAsia="Calibri" w:cs="Times New Roman"/>
          <w:color w:val="FF0000"/>
          <w:sz w:val="24"/>
          <w:szCs w:val="20"/>
        </w:rPr>
        <w:t xml:space="preserve"> </w:t>
      </w:r>
    </w:p>
    <w:p w14:paraId="782D6777" w14:textId="7A369F65" w:rsidR="00C5298D" w:rsidRDefault="00C5298D" w:rsidP="00C5298D">
      <w:pPr>
        <w:pStyle w:val="ListParagraph"/>
        <w:numPr>
          <w:ilvl w:val="4"/>
          <w:numId w:val="1"/>
        </w:numPr>
        <w:rPr>
          <w:rFonts w:eastAsia="Calibri" w:cs="Times New Roman"/>
          <w:sz w:val="24"/>
          <w:szCs w:val="20"/>
        </w:rPr>
      </w:pPr>
      <w:r>
        <w:rPr>
          <w:rFonts w:eastAsia="Calibri" w:cs="Times New Roman"/>
          <w:sz w:val="24"/>
          <w:szCs w:val="20"/>
        </w:rPr>
        <w:t xml:space="preserve">Notice that it was God who drove Adam and Eve out. He did not sent an angel nor just allow them to wander out, He Himself did the work. </w:t>
      </w:r>
    </w:p>
    <w:p w14:paraId="1C8DEEE3" w14:textId="224503C2" w:rsidR="00C5298D" w:rsidRPr="006A5D00" w:rsidRDefault="00B64604" w:rsidP="00C5298D">
      <w:pPr>
        <w:pStyle w:val="ListParagraph"/>
        <w:numPr>
          <w:ilvl w:val="3"/>
          <w:numId w:val="1"/>
        </w:numPr>
        <w:rPr>
          <w:rFonts w:eastAsia="Calibri" w:cs="Times New Roman"/>
          <w:color w:val="FF0000"/>
          <w:sz w:val="24"/>
          <w:szCs w:val="20"/>
        </w:rPr>
      </w:pPr>
      <w:r w:rsidRPr="006A5D00">
        <w:rPr>
          <w:rFonts w:eastAsia="Calibri" w:cs="Times New Roman"/>
          <w:color w:val="FF0000"/>
          <w:sz w:val="24"/>
          <w:szCs w:val="20"/>
        </w:rPr>
        <w:t>Gen</w:t>
      </w:r>
      <w:r w:rsidR="003A70F0" w:rsidRPr="006A5D00">
        <w:rPr>
          <w:rFonts w:eastAsia="Calibri" w:cs="Times New Roman"/>
          <w:color w:val="FF0000"/>
          <w:sz w:val="24"/>
          <w:szCs w:val="20"/>
        </w:rPr>
        <w:t>esis</w:t>
      </w:r>
      <w:r w:rsidRPr="006A5D00">
        <w:rPr>
          <w:rFonts w:eastAsia="Calibri" w:cs="Times New Roman"/>
          <w:color w:val="FF0000"/>
          <w:sz w:val="24"/>
          <w:szCs w:val="20"/>
        </w:rPr>
        <w:t xml:space="preserve"> 4:14 </w:t>
      </w:r>
      <w:r w:rsidR="003A70F0" w:rsidRPr="006A5D00">
        <w:rPr>
          <w:rFonts w:eastAsia="Calibri" w:cs="Times New Roman"/>
          <w:color w:val="FF0000"/>
          <w:sz w:val="24"/>
          <w:szCs w:val="20"/>
        </w:rPr>
        <w:t>“</w:t>
      </w:r>
      <w:r w:rsidRPr="006A5D00">
        <w:rPr>
          <w:rFonts w:eastAsia="Calibri" w:cs="Times New Roman"/>
          <w:color w:val="FF0000"/>
          <w:sz w:val="24"/>
          <w:szCs w:val="20"/>
        </w:rPr>
        <w:t>Behold, You have driven me this day from the face of the ground; and from Your face I will be hidden, and I will be a vagrant and a wanderer on the earth, and whoever finds me will kill me.</w:t>
      </w:r>
      <w:r w:rsidR="003A70F0" w:rsidRPr="006A5D00">
        <w:rPr>
          <w:rFonts w:eastAsia="Calibri" w:cs="Times New Roman"/>
          <w:color w:val="FF0000"/>
          <w:sz w:val="24"/>
          <w:szCs w:val="20"/>
        </w:rPr>
        <w:t>”</w:t>
      </w:r>
    </w:p>
    <w:p w14:paraId="4CADDFB9" w14:textId="0CEFB472" w:rsidR="003A70F0" w:rsidRDefault="003A70F0" w:rsidP="003A70F0">
      <w:pPr>
        <w:pStyle w:val="ListParagraph"/>
        <w:numPr>
          <w:ilvl w:val="4"/>
          <w:numId w:val="1"/>
        </w:numPr>
        <w:rPr>
          <w:rFonts w:eastAsia="Calibri" w:cs="Times New Roman"/>
          <w:sz w:val="24"/>
          <w:szCs w:val="20"/>
        </w:rPr>
      </w:pPr>
      <w:r>
        <w:rPr>
          <w:rFonts w:eastAsia="Calibri" w:cs="Times New Roman"/>
          <w:sz w:val="24"/>
          <w:szCs w:val="20"/>
        </w:rPr>
        <w:t>God sent Cain out into the wilderness</w:t>
      </w:r>
      <w:r w:rsidR="006A5D00">
        <w:rPr>
          <w:rFonts w:eastAsia="Calibri" w:cs="Times New Roman"/>
          <w:sz w:val="24"/>
          <w:szCs w:val="20"/>
        </w:rPr>
        <w:t xml:space="preserve"> as punishment. It was his punishment (and judgment from God) for killing his brother. </w:t>
      </w:r>
    </w:p>
    <w:p w14:paraId="5B9B264D" w14:textId="2784873D" w:rsidR="00B64604" w:rsidRPr="006A5D00" w:rsidRDefault="003A70F0" w:rsidP="00C5298D">
      <w:pPr>
        <w:pStyle w:val="ListParagraph"/>
        <w:numPr>
          <w:ilvl w:val="3"/>
          <w:numId w:val="1"/>
        </w:numPr>
        <w:rPr>
          <w:rFonts w:eastAsia="Calibri" w:cs="Times New Roman"/>
          <w:color w:val="FF0000"/>
          <w:sz w:val="24"/>
          <w:szCs w:val="20"/>
        </w:rPr>
      </w:pPr>
      <w:r w:rsidRPr="006A5D00">
        <w:rPr>
          <w:rFonts w:eastAsia="Calibri" w:cs="Times New Roman"/>
          <w:color w:val="FF0000"/>
          <w:sz w:val="24"/>
          <w:szCs w:val="20"/>
        </w:rPr>
        <w:t>Genesis 7:16 “Those that entered, male and female of all flesh, entered as God had commanded him; and the LORD closed it behind him.”</w:t>
      </w:r>
    </w:p>
    <w:p w14:paraId="13AA43A8" w14:textId="0A02E457" w:rsidR="003A70F0" w:rsidRDefault="006A5D00" w:rsidP="006A5D00">
      <w:pPr>
        <w:pStyle w:val="ListParagraph"/>
        <w:numPr>
          <w:ilvl w:val="4"/>
          <w:numId w:val="1"/>
        </w:numPr>
        <w:rPr>
          <w:rFonts w:eastAsia="Calibri" w:cs="Times New Roman"/>
          <w:sz w:val="24"/>
          <w:szCs w:val="20"/>
        </w:rPr>
      </w:pPr>
      <w:r>
        <w:rPr>
          <w:rFonts w:eastAsia="Calibri" w:cs="Times New Roman"/>
          <w:sz w:val="24"/>
          <w:szCs w:val="20"/>
        </w:rPr>
        <w:t xml:space="preserve">God closed the door on the ark in judgment of the whole world. It was His decision to save those on the ark and allow those off the ark to drown in judgment.  </w:t>
      </w:r>
    </w:p>
    <w:p w14:paraId="2BFE80D3" w14:textId="07F1D75C" w:rsidR="003D2974" w:rsidRPr="006E0BA1" w:rsidRDefault="003343A1" w:rsidP="003D2974">
      <w:pPr>
        <w:pStyle w:val="ListParagraph"/>
        <w:numPr>
          <w:ilvl w:val="3"/>
          <w:numId w:val="1"/>
        </w:numPr>
        <w:rPr>
          <w:rFonts w:eastAsia="Calibri" w:cs="Times New Roman"/>
          <w:color w:val="FF0000"/>
          <w:sz w:val="24"/>
          <w:szCs w:val="20"/>
        </w:rPr>
      </w:pPr>
      <w:r w:rsidRPr="006E0BA1">
        <w:rPr>
          <w:rFonts w:eastAsia="Calibri" w:cs="Times New Roman"/>
          <w:color w:val="FF0000"/>
          <w:sz w:val="24"/>
          <w:szCs w:val="20"/>
        </w:rPr>
        <w:t>Numbers 14:42-43 “Do not go up, or you will be struck down before your enemies, for the LORD is not among you. For the Amalekites and the Canaanites will be there in front of you, and you will fall by the sword, inasmuch as you have turned back from following the LORD. And the LORD will not be with you.”</w:t>
      </w:r>
    </w:p>
    <w:p w14:paraId="63DF91FA" w14:textId="5BA5FF7D" w:rsidR="003343A1" w:rsidRDefault="003343A1" w:rsidP="003343A1">
      <w:pPr>
        <w:pStyle w:val="ListParagraph"/>
        <w:numPr>
          <w:ilvl w:val="4"/>
          <w:numId w:val="1"/>
        </w:numPr>
        <w:rPr>
          <w:rFonts w:eastAsia="Calibri" w:cs="Times New Roman"/>
          <w:sz w:val="24"/>
          <w:szCs w:val="20"/>
        </w:rPr>
      </w:pPr>
      <w:r>
        <w:rPr>
          <w:rFonts w:eastAsia="Calibri" w:cs="Times New Roman"/>
          <w:sz w:val="24"/>
          <w:szCs w:val="20"/>
        </w:rPr>
        <w:t xml:space="preserve">When </w:t>
      </w:r>
      <w:r w:rsidR="00F75979">
        <w:rPr>
          <w:rFonts w:eastAsia="Calibri" w:cs="Times New Roman"/>
          <w:sz w:val="24"/>
          <w:szCs w:val="20"/>
        </w:rPr>
        <w:t xml:space="preserve">the Israelites when their own way, the presence of the Lord (not His actual presence but relationally) was not with them. </w:t>
      </w:r>
    </w:p>
    <w:p w14:paraId="0A473482" w14:textId="7CF7A978" w:rsidR="006E0BA1" w:rsidRPr="006E0BA1" w:rsidRDefault="006E0BA1" w:rsidP="006E0BA1">
      <w:pPr>
        <w:pStyle w:val="ListParagraph"/>
        <w:numPr>
          <w:ilvl w:val="3"/>
          <w:numId w:val="1"/>
        </w:numPr>
        <w:rPr>
          <w:rFonts w:eastAsia="Calibri" w:cs="Times New Roman"/>
          <w:color w:val="FF0000"/>
          <w:sz w:val="24"/>
          <w:szCs w:val="20"/>
        </w:rPr>
      </w:pPr>
      <w:r w:rsidRPr="006E0BA1">
        <w:rPr>
          <w:rFonts w:eastAsia="Calibri" w:cs="Times New Roman"/>
          <w:color w:val="FF0000"/>
          <w:sz w:val="24"/>
          <w:szCs w:val="20"/>
        </w:rPr>
        <w:t>Psalm 11:5 “The LORD tests the righteous and the wicked, And the one who loves violence His soul hates.”</w:t>
      </w:r>
    </w:p>
    <w:p w14:paraId="442D4E83" w14:textId="451CE479" w:rsidR="006E0BA1" w:rsidRDefault="00D1113C" w:rsidP="006E0BA1">
      <w:pPr>
        <w:pStyle w:val="ListParagraph"/>
        <w:numPr>
          <w:ilvl w:val="4"/>
          <w:numId w:val="1"/>
        </w:numPr>
        <w:rPr>
          <w:rFonts w:eastAsia="Calibri" w:cs="Times New Roman"/>
          <w:sz w:val="24"/>
          <w:szCs w:val="20"/>
        </w:rPr>
      </w:pPr>
      <w:r>
        <w:rPr>
          <w:rFonts w:eastAsia="Calibri" w:cs="Times New Roman"/>
          <w:sz w:val="24"/>
          <w:szCs w:val="20"/>
        </w:rPr>
        <w:t xml:space="preserve">God hating someone means that His relationship with them is not there. </w:t>
      </w:r>
    </w:p>
    <w:p w14:paraId="0075DF63" w14:textId="2EA75FB5" w:rsidR="00A503D9" w:rsidRPr="008F2B6F" w:rsidRDefault="00A503D9" w:rsidP="00A503D9">
      <w:pPr>
        <w:pStyle w:val="ListParagraph"/>
        <w:numPr>
          <w:ilvl w:val="3"/>
          <w:numId w:val="1"/>
        </w:numPr>
        <w:rPr>
          <w:rFonts w:eastAsia="Calibri" w:cs="Times New Roman"/>
          <w:color w:val="FF0000"/>
          <w:sz w:val="24"/>
          <w:szCs w:val="20"/>
        </w:rPr>
      </w:pPr>
      <w:r w:rsidRPr="008F2B6F">
        <w:rPr>
          <w:rFonts w:eastAsia="Calibri" w:cs="Times New Roman"/>
          <w:color w:val="FF0000"/>
          <w:sz w:val="24"/>
          <w:szCs w:val="20"/>
        </w:rPr>
        <w:t>Psalm 66:18 “If I regard wickedness in my heart, the Lord will not hear.”</w:t>
      </w:r>
    </w:p>
    <w:p w14:paraId="660F6E48" w14:textId="33E51E51" w:rsidR="00A503D9" w:rsidRPr="008F2B6F" w:rsidRDefault="008F2B6F" w:rsidP="00A503D9">
      <w:pPr>
        <w:pStyle w:val="ListParagraph"/>
        <w:numPr>
          <w:ilvl w:val="3"/>
          <w:numId w:val="1"/>
        </w:numPr>
        <w:rPr>
          <w:rFonts w:eastAsia="Calibri" w:cs="Times New Roman"/>
          <w:color w:val="FF0000"/>
          <w:sz w:val="24"/>
          <w:szCs w:val="20"/>
        </w:rPr>
      </w:pPr>
      <w:r w:rsidRPr="008F2B6F">
        <w:rPr>
          <w:rFonts w:eastAsia="Calibri" w:cs="Times New Roman"/>
          <w:color w:val="FF0000"/>
          <w:sz w:val="24"/>
          <w:szCs w:val="20"/>
        </w:rPr>
        <w:t>John 9:31 “We know that God does not hear sinners; but if anyone is God-fearing and does His will, He hears him.”</w:t>
      </w:r>
    </w:p>
    <w:p w14:paraId="77C8E86F" w14:textId="0CC9EA8B" w:rsidR="008F2B6F" w:rsidRDefault="008F2B6F" w:rsidP="008F2B6F">
      <w:pPr>
        <w:pStyle w:val="ListParagraph"/>
        <w:numPr>
          <w:ilvl w:val="4"/>
          <w:numId w:val="1"/>
        </w:numPr>
        <w:rPr>
          <w:rFonts w:eastAsia="Calibri" w:cs="Times New Roman"/>
          <w:sz w:val="24"/>
          <w:szCs w:val="20"/>
        </w:rPr>
      </w:pPr>
      <w:r>
        <w:rPr>
          <w:rFonts w:eastAsia="Calibri" w:cs="Times New Roman"/>
          <w:sz w:val="24"/>
          <w:szCs w:val="20"/>
        </w:rPr>
        <w:t xml:space="preserve">Those who are not born again, actively sinning against God and not fearing Him, they are far from God. He is not working in their lives on their behalf. </w:t>
      </w:r>
    </w:p>
    <w:p w14:paraId="3937906B" w14:textId="71434F49" w:rsidR="008F2B6F" w:rsidRPr="00196A98" w:rsidRDefault="00196A98" w:rsidP="008F2B6F">
      <w:pPr>
        <w:pStyle w:val="ListParagraph"/>
        <w:numPr>
          <w:ilvl w:val="3"/>
          <w:numId w:val="1"/>
        </w:numPr>
        <w:rPr>
          <w:rFonts w:eastAsia="Calibri" w:cs="Times New Roman"/>
          <w:color w:val="FF0000"/>
          <w:sz w:val="24"/>
          <w:szCs w:val="20"/>
        </w:rPr>
      </w:pPr>
      <w:r w:rsidRPr="00196A98">
        <w:rPr>
          <w:rFonts w:eastAsia="Calibri" w:cs="Times New Roman"/>
          <w:color w:val="FF0000"/>
          <w:sz w:val="24"/>
          <w:szCs w:val="20"/>
        </w:rPr>
        <w:t xml:space="preserve">Revelation 14:10 “…he also will drink of the wine of the wrath of God, which is mixed in full strength in the cup of His anger; and he will be tormented with fire and brimstone </w:t>
      </w:r>
      <w:r w:rsidRPr="00196A98">
        <w:rPr>
          <w:rFonts w:eastAsia="Calibri" w:cs="Times New Roman"/>
          <w:b/>
          <w:bCs/>
          <w:i/>
          <w:iCs/>
          <w:color w:val="FF0000"/>
          <w:sz w:val="24"/>
          <w:szCs w:val="20"/>
        </w:rPr>
        <w:t>in the presence of the holy angels and in the presence of the Lamb.</w:t>
      </w:r>
      <w:r w:rsidRPr="00196A98">
        <w:rPr>
          <w:rFonts w:eastAsia="Calibri" w:cs="Times New Roman"/>
          <w:color w:val="FF0000"/>
          <w:sz w:val="24"/>
          <w:szCs w:val="20"/>
        </w:rPr>
        <w:t>”</w:t>
      </w:r>
    </w:p>
    <w:p w14:paraId="3E459855" w14:textId="015E0832" w:rsidR="00196A98" w:rsidRDefault="00196A98" w:rsidP="00196A98">
      <w:pPr>
        <w:pStyle w:val="ListParagraph"/>
        <w:numPr>
          <w:ilvl w:val="4"/>
          <w:numId w:val="1"/>
        </w:numPr>
        <w:rPr>
          <w:rFonts w:eastAsia="Calibri" w:cs="Times New Roman"/>
          <w:sz w:val="24"/>
          <w:szCs w:val="20"/>
        </w:rPr>
      </w:pPr>
      <w:r>
        <w:rPr>
          <w:rFonts w:eastAsia="Calibri" w:cs="Times New Roman"/>
          <w:sz w:val="24"/>
          <w:szCs w:val="20"/>
        </w:rPr>
        <w:lastRenderedPageBreak/>
        <w:t xml:space="preserve">God </w:t>
      </w:r>
      <w:r w:rsidR="00732A18">
        <w:rPr>
          <w:rFonts w:eastAsia="Calibri" w:cs="Times New Roman"/>
          <w:sz w:val="24"/>
          <w:szCs w:val="20"/>
        </w:rPr>
        <w:t xml:space="preserve">the Son will be present in Hell, tormenting those there. </w:t>
      </w:r>
    </w:p>
    <w:p w14:paraId="0F6D21A9" w14:textId="36C307BC" w:rsidR="00711732" w:rsidRPr="00221538" w:rsidRDefault="008E5F69" w:rsidP="00711732">
      <w:pPr>
        <w:pStyle w:val="ListParagraph"/>
        <w:numPr>
          <w:ilvl w:val="0"/>
          <w:numId w:val="1"/>
        </w:numPr>
        <w:rPr>
          <w:rFonts w:eastAsia="Calibri" w:cs="Times New Roman"/>
          <w:sz w:val="24"/>
          <w:szCs w:val="20"/>
          <w:u w:val="single"/>
        </w:rPr>
      </w:pPr>
      <w:r w:rsidRPr="00221538">
        <w:rPr>
          <w:rFonts w:eastAsia="Calibri" w:cs="Times New Roman"/>
          <w:b/>
          <w:bCs/>
          <w:sz w:val="24"/>
          <w:szCs w:val="20"/>
          <w:u w:val="single"/>
        </w:rPr>
        <w:t xml:space="preserve">The Omnipotence of God </w:t>
      </w:r>
    </w:p>
    <w:p w14:paraId="730C878B" w14:textId="4514EA67" w:rsidR="008E5F69" w:rsidRDefault="008E5F69" w:rsidP="008E5F69">
      <w:pPr>
        <w:pStyle w:val="ListParagraph"/>
        <w:numPr>
          <w:ilvl w:val="1"/>
          <w:numId w:val="1"/>
        </w:numPr>
        <w:rPr>
          <w:rFonts w:eastAsia="Calibri" w:cs="Times New Roman"/>
          <w:sz w:val="24"/>
          <w:szCs w:val="20"/>
        </w:rPr>
      </w:pPr>
      <w:r>
        <w:rPr>
          <w:rFonts w:eastAsia="Calibri" w:cs="Times New Roman"/>
          <w:sz w:val="24"/>
          <w:szCs w:val="20"/>
        </w:rPr>
        <w:t xml:space="preserve">“God’s omnipotence describes his ability to do anything </w:t>
      </w:r>
      <w:r>
        <w:rPr>
          <w:rFonts w:eastAsia="Calibri" w:cs="Times New Roman"/>
          <w:i/>
          <w:iCs/>
          <w:sz w:val="24"/>
          <w:szCs w:val="20"/>
        </w:rPr>
        <w:t>consistent with his nature</w:t>
      </w:r>
      <w:r>
        <w:rPr>
          <w:rFonts w:eastAsia="Calibri" w:cs="Times New Roman"/>
          <w:sz w:val="24"/>
          <w:szCs w:val="20"/>
        </w:rPr>
        <w:t>.”</w:t>
      </w:r>
      <w:r>
        <w:rPr>
          <w:rStyle w:val="FootnoteReference"/>
          <w:rFonts w:eastAsia="Calibri" w:cs="Times New Roman"/>
          <w:sz w:val="24"/>
          <w:szCs w:val="20"/>
        </w:rPr>
        <w:footnoteReference w:id="12"/>
      </w:r>
    </w:p>
    <w:p w14:paraId="4E71463C" w14:textId="6D164328" w:rsidR="002D3375" w:rsidRDefault="00235D50" w:rsidP="008E5F69">
      <w:pPr>
        <w:pStyle w:val="ListParagraph"/>
        <w:numPr>
          <w:ilvl w:val="1"/>
          <w:numId w:val="1"/>
        </w:numPr>
        <w:rPr>
          <w:rFonts w:eastAsia="Calibri" w:cs="Times New Roman"/>
          <w:sz w:val="24"/>
          <w:szCs w:val="20"/>
        </w:rPr>
      </w:pPr>
      <w:r>
        <w:rPr>
          <w:rFonts w:eastAsia="Calibri" w:cs="Times New Roman"/>
          <w:sz w:val="24"/>
          <w:szCs w:val="20"/>
        </w:rPr>
        <w:t>“The omnipotence of God is that by which He brings to pass everything He wills.”</w:t>
      </w:r>
      <w:r>
        <w:rPr>
          <w:rStyle w:val="FootnoteReference"/>
          <w:rFonts w:eastAsia="Calibri" w:cs="Times New Roman"/>
          <w:sz w:val="24"/>
          <w:szCs w:val="20"/>
        </w:rPr>
        <w:footnoteReference w:id="13"/>
      </w:r>
    </w:p>
    <w:p w14:paraId="0A1B59C9" w14:textId="4AC29680" w:rsidR="00235D50" w:rsidRDefault="008260ED" w:rsidP="008E5F69">
      <w:pPr>
        <w:pStyle w:val="ListParagraph"/>
        <w:numPr>
          <w:ilvl w:val="1"/>
          <w:numId w:val="1"/>
        </w:numPr>
        <w:rPr>
          <w:rFonts w:eastAsia="Calibri" w:cs="Times New Roman"/>
          <w:sz w:val="24"/>
          <w:szCs w:val="20"/>
        </w:rPr>
      </w:pPr>
      <w:r>
        <w:rPr>
          <w:rFonts w:eastAsia="Calibri" w:cs="Times New Roman"/>
          <w:sz w:val="24"/>
          <w:szCs w:val="20"/>
        </w:rPr>
        <w:t xml:space="preserve">It is important to note that God cannot do anything, but He does anything that He wants to do. God is not bound by anything other than His own nature. If something is not according to His nature, then </w:t>
      </w:r>
      <w:r w:rsidR="00194045">
        <w:rPr>
          <w:rFonts w:eastAsia="Calibri" w:cs="Times New Roman"/>
          <w:sz w:val="24"/>
          <w:szCs w:val="20"/>
        </w:rPr>
        <w:t xml:space="preserve">He neither desires to do it nor can or will He do it. </w:t>
      </w:r>
    </w:p>
    <w:p w14:paraId="26149121" w14:textId="3B1EFF34" w:rsidR="00194045" w:rsidRPr="00014B87" w:rsidRDefault="00194045" w:rsidP="00194045">
      <w:pPr>
        <w:pStyle w:val="ListParagraph"/>
        <w:numPr>
          <w:ilvl w:val="2"/>
          <w:numId w:val="1"/>
        </w:numPr>
        <w:rPr>
          <w:rFonts w:eastAsia="Calibri" w:cs="Times New Roman"/>
          <w:color w:val="FF0000"/>
          <w:sz w:val="24"/>
          <w:szCs w:val="20"/>
        </w:rPr>
      </w:pPr>
      <w:r w:rsidRPr="00014B87">
        <w:rPr>
          <w:rFonts w:eastAsia="Calibri" w:cs="Times New Roman"/>
          <w:color w:val="FF0000"/>
          <w:sz w:val="24"/>
          <w:szCs w:val="20"/>
        </w:rPr>
        <w:t xml:space="preserve">Psalm 24:8 “Who is the King of glory? </w:t>
      </w:r>
      <w:r w:rsidRPr="00014B87">
        <w:rPr>
          <w:rFonts w:eastAsia="Calibri" w:cs="Times New Roman"/>
          <w:b/>
          <w:bCs/>
          <w:i/>
          <w:iCs/>
          <w:color w:val="FF0000"/>
          <w:sz w:val="24"/>
          <w:szCs w:val="20"/>
        </w:rPr>
        <w:t>The LORD strong and mighty</w:t>
      </w:r>
      <w:r w:rsidRPr="00014B87">
        <w:rPr>
          <w:rFonts w:eastAsia="Calibri" w:cs="Times New Roman"/>
          <w:color w:val="FF0000"/>
          <w:sz w:val="24"/>
          <w:szCs w:val="20"/>
        </w:rPr>
        <w:t>, The LORD mighty in battle.”</w:t>
      </w:r>
    </w:p>
    <w:p w14:paraId="2F313BE4" w14:textId="500D0C05" w:rsidR="00194045" w:rsidRPr="00014B87" w:rsidRDefault="00AF65F3" w:rsidP="00194045">
      <w:pPr>
        <w:pStyle w:val="ListParagraph"/>
        <w:numPr>
          <w:ilvl w:val="2"/>
          <w:numId w:val="1"/>
        </w:numPr>
        <w:rPr>
          <w:rFonts w:eastAsia="Calibri" w:cs="Times New Roman"/>
          <w:color w:val="FF0000"/>
          <w:sz w:val="24"/>
          <w:szCs w:val="20"/>
        </w:rPr>
      </w:pPr>
      <w:r w:rsidRPr="00014B87">
        <w:rPr>
          <w:rFonts w:eastAsia="Calibri" w:cs="Times New Roman"/>
          <w:color w:val="FF0000"/>
          <w:sz w:val="24"/>
          <w:szCs w:val="20"/>
        </w:rPr>
        <w:t xml:space="preserve">Psalm 115:3 “But our God is in the heavens; </w:t>
      </w:r>
      <w:r w:rsidRPr="00014B87">
        <w:rPr>
          <w:rFonts w:eastAsia="Calibri" w:cs="Times New Roman"/>
          <w:b/>
          <w:bCs/>
          <w:i/>
          <w:iCs/>
          <w:color w:val="FF0000"/>
          <w:sz w:val="24"/>
          <w:szCs w:val="20"/>
        </w:rPr>
        <w:t>He does whatever He pleases.”</w:t>
      </w:r>
    </w:p>
    <w:p w14:paraId="1F930A30" w14:textId="1DD695B6" w:rsidR="00AF65F3" w:rsidRPr="00014B87" w:rsidRDefault="00185EF1" w:rsidP="00194045">
      <w:pPr>
        <w:pStyle w:val="ListParagraph"/>
        <w:numPr>
          <w:ilvl w:val="2"/>
          <w:numId w:val="1"/>
        </w:numPr>
        <w:rPr>
          <w:rFonts w:eastAsia="Calibri" w:cs="Times New Roman"/>
          <w:color w:val="FF0000"/>
          <w:sz w:val="24"/>
          <w:szCs w:val="20"/>
        </w:rPr>
      </w:pPr>
      <w:r w:rsidRPr="00014B87">
        <w:rPr>
          <w:rFonts w:eastAsia="Calibri" w:cs="Times New Roman"/>
          <w:color w:val="FF0000"/>
          <w:sz w:val="24"/>
          <w:szCs w:val="20"/>
        </w:rPr>
        <w:t xml:space="preserve">Matthew 19:26 “And looking at them Jesus said to them, "With people this is impossible, but </w:t>
      </w:r>
      <w:r w:rsidRPr="00014B87">
        <w:rPr>
          <w:rFonts w:eastAsia="Calibri" w:cs="Times New Roman"/>
          <w:b/>
          <w:bCs/>
          <w:i/>
          <w:iCs/>
          <w:color w:val="FF0000"/>
          <w:sz w:val="24"/>
          <w:szCs w:val="20"/>
        </w:rPr>
        <w:t>with God all things are possible</w:t>
      </w:r>
      <w:r w:rsidRPr="00014B87">
        <w:rPr>
          <w:rFonts w:eastAsia="Calibri" w:cs="Times New Roman"/>
          <w:color w:val="FF0000"/>
          <w:sz w:val="24"/>
          <w:szCs w:val="20"/>
        </w:rPr>
        <w:t>.”</w:t>
      </w:r>
    </w:p>
    <w:p w14:paraId="4C3A2070" w14:textId="4636E4FA" w:rsidR="00185EF1" w:rsidRPr="00014B87" w:rsidRDefault="00527EFA" w:rsidP="00194045">
      <w:pPr>
        <w:pStyle w:val="ListParagraph"/>
        <w:numPr>
          <w:ilvl w:val="2"/>
          <w:numId w:val="1"/>
        </w:numPr>
        <w:rPr>
          <w:rFonts w:eastAsia="Calibri" w:cs="Times New Roman"/>
          <w:color w:val="FF0000"/>
          <w:sz w:val="24"/>
          <w:szCs w:val="20"/>
        </w:rPr>
      </w:pPr>
      <w:r w:rsidRPr="00014B87">
        <w:rPr>
          <w:rFonts w:eastAsia="Calibri" w:cs="Times New Roman"/>
          <w:color w:val="FF0000"/>
          <w:sz w:val="24"/>
          <w:szCs w:val="20"/>
        </w:rPr>
        <w:t xml:space="preserve">Ephesians 3:20 “Now to </w:t>
      </w:r>
      <w:r w:rsidRPr="00014B87">
        <w:rPr>
          <w:rFonts w:eastAsia="Calibri" w:cs="Times New Roman"/>
          <w:b/>
          <w:bCs/>
          <w:i/>
          <w:iCs/>
          <w:color w:val="FF0000"/>
          <w:sz w:val="24"/>
          <w:szCs w:val="20"/>
        </w:rPr>
        <w:t>Him who is able to do far more abundantly beyond</w:t>
      </w:r>
      <w:r w:rsidRPr="00014B87">
        <w:rPr>
          <w:rFonts w:eastAsia="Calibri" w:cs="Times New Roman"/>
          <w:color w:val="FF0000"/>
          <w:sz w:val="24"/>
          <w:szCs w:val="20"/>
        </w:rPr>
        <w:t xml:space="preserve"> all that we ask or think, according to the power that works within us…”</w:t>
      </w:r>
    </w:p>
    <w:p w14:paraId="42FB276F" w14:textId="479AFA13" w:rsidR="00014B87" w:rsidRPr="00014B87" w:rsidRDefault="00014B87" w:rsidP="00194045">
      <w:pPr>
        <w:pStyle w:val="ListParagraph"/>
        <w:numPr>
          <w:ilvl w:val="2"/>
          <w:numId w:val="1"/>
        </w:numPr>
        <w:rPr>
          <w:rFonts w:eastAsia="Calibri" w:cs="Times New Roman"/>
          <w:color w:val="FF0000"/>
          <w:sz w:val="24"/>
          <w:szCs w:val="20"/>
        </w:rPr>
      </w:pPr>
      <w:r w:rsidRPr="00014B87">
        <w:rPr>
          <w:rFonts w:eastAsia="Calibri" w:cs="Times New Roman"/>
          <w:color w:val="FF0000"/>
          <w:sz w:val="24"/>
          <w:szCs w:val="20"/>
        </w:rPr>
        <w:t>Revelation 4:11 “Worthy are You, our Lord and our God, to receive glory and honor and power; f</w:t>
      </w:r>
      <w:r w:rsidRPr="00014B87">
        <w:rPr>
          <w:rFonts w:eastAsia="Calibri" w:cs="Times New Roman"/>
          <w:b/>
          <w:bCs/>
          <w:i/>
          <w:iCs/>
          <w:color w:val="FF0000"/>
          <w:sz w:val="24"/>
          <w:szCs w:val="20"/>
        </w:rPr>
        <w:t>or You created all things, and because of Your will they existed, and were created</w:t>
      </w:r>
      <w:r w:rsidRPr="00014B87">
        <w:rPr>
          <w:rFonts w:eastAsia="Calibri" w:cs="Times New Roman"/>
          <w:color w:val="FF0000"/>
          <w:sz w:val="24"/>
          <w:szCs w:val="20"/>
        </w:rPr>
        <w:t>.”</w:t>
      </w:r>
    </w:p>
    <w:p w14:paraId="1F788D23" w14:textId="399D885B" w:rsidR="00014B87" w:rsidRDefault="00DA5453" w:rsidP="00014B87">
      <w:pPr>
        <w:pStyle w:val="ListParagraph"/>
        <w:numPr>
          <w:ilvl w:val="3"/>
          <w:numId w:val="1"/>
        </w:numPr>
        <w:rPr>
          <w:rFonts w:eastAsia="Calibri" w:cs="Times New Roman"/>
          <w:sz w:val="24"/>
          <w:szCs w:val="20"/>
        </w:rPr>
      </w:pPr>
      <w:r>
        <w:rPr>
          <w:rFonts w:eastAsia="Calibri" w:cs="Times New Roman"/>
          <w:sz w:val="24"/>
          <w:szCs w:val="20"/>
        </w:rPr>
        <w:t xml:space="preserve">If God wants to do something, He is able to do it. </w:t>
      </w:r>
    </w:p>
    <w:p w14:paraId="6B84D0AA" w14:textId="43277014" w:rsidR="00402499" w:rsidRDefault="00402499" w:rsidP="00402499">
      <w:pPr>
        <w:pStyle w:val="ListParagraph"/>
        <w:numPr>
          <w:ilvl w:val="1"/>
          <w:numId w:val="1"/>
        </w:numPr>
        <w:rPr>
          <w:rFonts w:eastAsia="Calibri" w:cs="Times New Roman"/>
          <w:sz w:val="24"/>
          <w:szCs w:val="20"/>
        </w:rPr>
      </w:pPr>
      <w:r>
        <w:rPr>
          <w:rFonts w:eastAsia="Calibri" w:cs="Times New Roman"/>
          <w:sz w:val="24"/>
          <w:szCs w:val="20"/>
        </w:rPr>
        <w:t xml:space="preserve">As I previously said, He is not able to go against His nature. </w:t>
      </w:r>
      <w:r w:rsidR="005B5610">
        <w:rPr>
          <w:rFonts w:eastAsia="Calibri" w:cs="Times New Roman"/>
          <w:sz w:val="24"/>
          <w:szCs w:val="20"/>
        </w:rPr>
        <w:t xml:space="preserve">There are </w:t>
      </w:r>
      <w:r w:rsidR="00615674">
        <w:rPr>
          <w:rFonts w:eastAsia="Calibri" w:cs="Times New Roman"/>
          <w:sz w:val="24"/>
          <w:szCs w:val="20"/>
        </w:rPr>
        <w:t>five</w:t>
      </w:r>
      <w:r w:rsidR="005B5610">
        <w:rPr>
          <w:rFonts w:eastAsia="Calibri" w:cs="Times New Roman"/>
          <w:sz w:val="24"/>
          <w:szCs w:val="20"/>
        </w:rPr>
        <w:t xml:space="preserve"> verses to remember that speak to what God is not able to do: </w:t>
      </w:r>
    </w:p>
    <w:p w14:paraId="0634BE28" w14:textId="718A6802" w:rsidR="00402499" w:rsidRPr="00563845" w:rsidRDefault="00F25265" w:rsidP="00402499">
      <w:pPr>
        <w:pStyle w:val="ListParagraph"/>
        <w:numPr>
          <w:ilvl w:val="2"/>
          <w:numId w:val="1"/>
        </w:numPr>
        <w:rPr>
          <w:rFonts w:eastAsia="Calibri" w:cs="Times New Roman"/>
          <w:color w:val="FF0000"/>
          <w:sz w:val="24"/>
          <w:szCs w:val="20"/>
        </w:rPr>
      </w:pPr>
      <w:r w:rsidRPr="00563845">
        <w:rPr>
          <w:rFonts w:eastAsia="Calibri" w:cs="Times New Roman"/>
          <w:color w:val="FF0000"/>
          <w:sz w:val="24"/>
          <w:szCs w:val="20"/>
        </w:rPr>
        <w:t>1Jo</w:t>
      </w:r>
      <w:r w:rsidR="00563845" w:rsidRPr="00563845">
        <w:rPr>
          <w:rFonts w:eastAsia="Calibri" w:cs="Times New Roman"/>
          <w:color w:val="FF0000"/>
          <w:sz w:val="24"/>
          <w:szCs w:val="20"/>
        </w:rPr>
        <w:t>hn</w:t>
      </w:r>
      <w:r w:rsidRPr="00563845">
        <w:rPr>
          <w:rFonts w:eastAsia="Calibri" w:cs="Times New Roman"/>
          <w:color w:val="FF0000"/>
          <w:sz w:val="24"/>
          <w:szCs w:val="20"/>
        </w:rPr>
        <w:t xml:space="preserve"> 1:5 </w:t>
      </w:r>
      <w:r w:rsidR="00563845" w:rsidRPr="00563845">
        <w:rPr>
          <w:rFonts w:eastAsia="Calibri" w:cs="Times New Roman"/>
          <w:color w:val="FF0000"/>
          <w:sz w:val="24"/>
          <w:szCs w:val="20"/>
        </w:rPr>
        <w:t>“</w:t>
      </w:r>
      <w:r w:rsidRPr="00563845">
        <w:rPr>
          <w:rFonts w:eastAsia="Calibri" w:cs="Times New Roman"/>
          <w:color w:val="FF0000"/>
          <w:sz w:val="24"/>
          <w:szCs w:val="20"/>
        </w:rPr>
        <w:t>This is the message we have heard from Him and announce to you, that God is Light, and in Him there is no darkness at all.</w:t>
      </w:r>
      <w:r w:rsidR="00563845" w:rsidRPr="00563845">
        <w:rPr>
          <w:rFonts w:eastAsia="Calibri" w:cs="Times New Roman"/>
          <w:color w:val="FF0000"/>
          <w:sz w:val="24"/>
          <w:szCs w:val="20"/>
        </w:rPr>
        <w:t>”</w:t>
      </w:r>
    </w:p>
    <w:p w14:paraId="47BC9A71" w14:textId="5E55C2EE" w:rsidR="00F25265" w:rsidRDefault="00F25265" w:rsidP="00F25265">
      <w:pPr>
        <w:pStyle w:val="ListParagraph"/>
        <w:numPr>
          <w:ilvl w:val="3"/>
          <w:numId w:val="1"/>
        </w:numPr>
        <w:rPr>
          <w:rFonts w:eastAsia="Calibri" w:cs="Times New Roman"/>
          <w:sz w:val="24"/>
          <w:szCs w:val="20"/>
        </w:rPr>
      </w:pPr>
      <w:r>
        <w:rPr>
          <w:rFonts w:eastAsia="Calibri" w:cs="Times New Roman"/>
          <w:sz w:val="24"/>
          <w:szCs w:val="20"/>
        </w:rPr>
        <w:t xml:space="preserve">God is not able to sin; in Him there is no darkness. </w:t>
      </w:r>
      <w:r w:rsidR="00563845">
        <w:rPr>
          <w:rFonts w:eastAsia="Calibri" w:cs="Times New Roman"/>
          <w:sz w:val="24"/>
          <w:szCs w:val="20"/>
        </w:rPr>
        <w:t xml:space="preserve">If there is no evil inside something or someone, then no evil can come out. This is why we do not have to teach children to sin, we all sin because we are born with darkness in us. </w:t>
      </w:r>
    </w:p>
    <w:p w14:paraId="55979955" w14:textId="0B8E5E70" w:rsidR="00F25265" w:rsidRPr="00DD2AEF" w:rsidRDefault="00E61745" w:rsidP="00F25265">
      <w:pPr>
        <w:pStyle w:val="ListParagraph"/>
        <w:numPr>
          <w:ilvl w:val="2"/>
          <w:numId w:val="1"/>
        </w:numPr>
        <w:rPr>
          <w:rFonts w:eastAsia="Calibri" w:cs="Times New Roman"/>
          <w:color w:val="FF0000"/>
          <w:sz w:val="24"/>
          <w:szCs w:val="20"/>
        </w:rPr>
      </w:pPr>
      <w:r w:rsidRPr="00DD2AEF">
        <w:rPr>
          <w:rFonts w:eastAsia="Calibri" w:cs="Times New Roman"/>
          <w:color w:val="FF0000"/>
          <w:sz w:val="24"/>
          <w:szCs w:val="20"/>
        </w:rPr>
        <w:t>Hab</w:t>
      </w:r>
      <w:r w:rsidR="00563845" w:rsidRPr="00DD2AEF">
        <w:rPr>
          <w:rFonts w:eastAsia="Calibri" w:cs="Times New Roman"/>
          <w:color w:val="FF0000"/>
          <w:sz w:val="24"/>
          <w:szCs w:val="20"/>
        </w:rPr>
        <w:t>akkuk</w:t>
      </w:r>
      <w:r w:rsidRPr="00DD2AEF">
        <w:rPr>
          <w:rFonts w:eastAsia="Calibri" w:cs="Times New Roman"/>
          <w:color w:val="FF0000"/>
          <w:sz w:val="24"/>
          <w:szCs w:val="20"/>
        </w:rPr>
        <w:t xml:space="preserve"> 1:13</w:t>
      </w:r>
      <w:r w:rsidR="00563845" w:rsidRPr="00DD2AEF">
        <w:rPr>
          <w:rFonts w:eastAsia="Calibri" w:cs="Times New Roman"/>
          <w:color w:val="FF0000"/>
          <w:sz w:val="24"/>
          <w:szCs w:val="20"/>
        </w:rPr>
        <w:t xml:space="preserve"> “</w:t>
      </w:r>
      <w:r w:rsidRPr="00DD2AEF">
        <w:rPr>
          <w:rFonts w:eastAsia="Calibri" w:cs="Times New Roman"/>
          <w:color w:val="FF0000"/>
          <w:sz w:val="24"/>
          <w:szCs w:val="20"/>
        </w:rPr>
        <w:t xml:space="preserve">Your eyes are too pure to approve evil, And You </w:t>
      </w:r>
      <w:r w:rsidR="00563845" w:rsidRPr="00DD2AEF">
        <w:rPr>
          <w:rFonts w:eastAsia="Calibri" w:cs="Times New Roman"/>
          <w:color w:val="FF0000"/>
          <w:sz w:val="24"/>
          <w:szCs w:val="20"/>
        </w:rPr>
        <w:t>cannot</w:t>
      </w:r>
      <w:r w:rsidRPr="00DD2AEF">
        <w:rPr>
          <w:rFonts w:eastAsia="Calibri" w:cs="Times New Roman"/>
          <w:color w:val="FF0000"/>
          <w:sz w:val="24"/>
          <w:szCs w:val="20"/>
        </w:rPr>
        <w:t xml:space="preserve"> look on wickedness wit</w:t>
      </w:r>
      <w:r w:rsidR="00143351" w:rsidRPr="00DD2AEF">
        <w:rPr>
          <w:rFonts w:eastAsia="Calibri" w:cs="Times New Roman"/>
          <w:color w:val="FF0000"/>
          <w:sz w:val="24"/>
          <w:szCs w:val="20"/>
        </w:rPr>
        <w:t>h</w:t>
      </w:r>
      <w:r w:rsidRPr="00DD2AEF">
        <w:rPr>
          <w:rFonts w:eastAsia="Calibri" w:cs="Times New Roman"/>
          <w:color w:val="FF0000"/>
          <w:sz w:val="24"/>
          <w:szCs w:val="20"/>
        </w:rPr>
        <w:t xml:space="preserve"> favor. Why do You look with favor On those who deal treacherously? Why are You silent when the wicked swallow up Those more righteous than they?</w:t>
      </w:r>
      <w:r w:rsidR="00143351" w:rsidRPr="00DD2AEF">
        <w:rPr>
          <w:rFonts w:eastAsia="Calibri" w:cs="Times New Roman"/>
          <w:color w:val="FF0000"/>
          <w:sz w:val="24"/>
          <w:szCs w:val="20"/>
        </w:rPr>
        <w:t>”</w:t>
      </w:r>
    </w:p>
    <w:p w14:paraId="33F190D4" w14:textId="51B73CA9" w:rsidR="00E61745" w:rsidRDefault="00E61745" w:rsidP="00E61745">
      <w:pPr>
        <w:pStyle w:val="ListParagraph"/>
        <w:numPr>
          <w:ilvl w:val="3"/>
          <w:numId w:val="1"/>
        </w:numPr>
        <w:rPr>
          <w:rFonts w:eastAsia="Calibri" w:cs="Times New Roman"/>
          <w:sz w:val="24"/>
          <w:szCs w:val="20"/>
        </w:rPr>
      </w:pPr>
      <w:r>
        <w:rPr>
          <w:rFonts w:eastAsia="Calibri" w:cs="Times New Roman"/>
          <w:sz w:val="24"/>
          <w:szCs w:val="20"/>
        </w:rPr>
        <w:t xml:space="preserve">God is not able to approve evil. </w:t>
      </w:r>
      <w:r w:rsidR="00143351">
        <w:rPr>
          <w:rFonts w:eastAsia="Calibri" w:cs="Times New Roman"/>
          <w:sz w:val="24"/>
          <w:szCs w:val="20"/>
        </w:rPr>
        <w:t xml:space="preserve">Some of your Bibles will says </w:t>
      </w:r>
      <w:r w:rsidR="00143351">
        <w:rPr>
          <w:rFonts w:eastAsia="Calibri" w:cs="Times New Roman"/>
          <w:i/>
          <w:iCs/>
          <w:sz w:val="24"/>
          <w:szCs w:val="20"/>
        </w:rPr>
        <w:t xml:space="preserve">Your eyes are too pure to look upon evil. </w:t>
      </w:r>
      <w:r w:rsidR="00143351">
        <w:rPr>
          <w:rFonts w:eastAsia="Calibri" w:cs="Times New Roman"/>
          <w:sz w:val="24"/>
          <w:szCs w:val="20"/>
        </w:rPr>
        <w:t xml:space="preserve">The NASB pulls out the real meaning of the Hebrew word, </w:t>
      </w:r>
      <w:r w:rsidR="00143351">
        <w:rPr>
          <w:rFonts w:eastAsia="Calibri" w:cs="Times New Roman"/>
          <w:sz w:val="24"/>
          <w:szCs w:val="20"/>
        </w:rPr>
        <w:lastRenderedPageBreak/>
        <w:t xml:space="preserve">to approve. If God were to look upon evil approvingly, He would be denying His own holiness. He must judge it righteously in order to </w:t>
      </w:r>
      <w:r w:rsidR="00DD2AEF">
        <w:rPr>
          <w:rFonts w:eastAsia="Calibri" w:cs="Times New Roman"/>
          <w:sz w:val="24"/>
          <w:szCs w:val="20"/>
        </w:rPr>
        <w:t xml:space="preserve">maintain His character. </w:t>
      </w:r>
    </w:p>
    <w:p w14:paraId="31978131" w14:textId="194FB73D" w:rsidR="00E61745" w:rsidRPr="007409D6" w:rsidRDefault="005B5610" w:rsidP="00E61745">
      <w:pPr>
        <w:pStyle w:val="ListParagraph"/>
        <w:numPr>
          <w:ilvl w:val="2"/>
          <w:numId w:val="1"/>
        </w:numPr>
        <w:rPr>
          <w:rFonts w:eastAsia="Calibri" w:cs="Times New Roman"/>
          <w:color w:val="FF0000"/>
          <w:sz w:val="24"/>
          <w:szCs w:val="20"/>
        </w:rPr>
      </w:pPr>
      <w:r w:rsidRPr="007409D6">
        <w:rPr>
          <w:rFonts w:eastAsia="Calibri" w:cs="Times New Roman"/>
          <w:color w:val="FF0000"/>
          <w:sz w:val="24"/>
          <w:szCs w:val="20"/>
        </w:rPr>
        <w:t>Tit</w:t>
      </w:r>
      <w:r w:rsidR="00DD2AEF" w:rsidRPr="007409D6">
        <w:rPr>
          <w:rFonts w:eastAsia="Calibri" w:cs="Times New Roman"/>
          <w:color w:val="FF0000"/>
          <w:sz w:val="24"/>
          <w:szCs w:val="20"/>
        </w:rPr>
        <w:t>us</w:t>
      </w:r>
      <w:r w:rsidRPr="007409D6">
        <w:rPr>
          <w:rFonts w:eastAsia="Calibri" w:cs="Times New Roman"/>
          <w:color w:val="FF0000"/>
          <w:sz w:val="24"/>
          <w:szCs w:val="20"/>
        </w:rPr>
        <w:t xml:space="preserve"> 1:2 </w:t>
      </w:r>
      <w:r w:rsidR="00DD2AEF" w:rsidRPr="007409D6">
        <w:rPr>
          <w:rFonts w:eastAsia="Calibri" w:cs="Times New Roman"/>
          <w:color w:val="FF0000"/>
          <w:sz w:val="24"/>
          <w:szCs w:val="20"/>
        </w:rPr>
        <w:t>“</w:t>
      </w:r>
      <w:r w:rsidR="007409D6" w:rsidRPr="007409D6">
        <w:rPr>
          <w:rFonts w:eastAsia="Calibri" w:cs="Times New Roman"/>
          <w:color w:val="FF0000"/>
          <w:sz w:val="24"/>
          <w:szCs w:val="20"/>
        </w:rPr>
        <w:t>…</w:t>
      </w:r>
      <w:r w:rsidRPr="007409D6">
        <w:rPr>
          <w:rFonts w:eastAsia="Calibri" w:cs="Times New Roman"/>
          <w:color w:val="FF0000"/>
          <w:sz w:val="24"/>
          <w:szCs w:val="20"/>
        </w:rPr>
        <w:t>in the hope of eternal life, which God, who cannot lie, promised long ages ago</w:t>
      </w:r>
      <w:r w:rsidR="007409D6" w:rsidRPr="007409D6">
        <w:rPr>
          <w:rFonts w:eastAsia="Calibri" w:cs="Times New Roman"/>
          <w:color w:val="FF0000"/>
          <w:sz w:val="24"/>
          <w:szCs w:val="20"/>
        </w:rPr>
        <w:t>…</w:t>
      </w:r>
      <w:r w:rsidR="00DD2AEF" w:rsidRPr="007409D6">
        <w:rPr>
          <w:rFonts w:eastAsia="Calibri" w:cs="Times New Roman"/>
          <w:color w:val="FF0000"/>
          <w:sz w:val="24"/>
          <w:szCs w:val="20"/>
        </w:rPr>
        <w:t>”</w:t>
      </w:r>
    </w:p>
    <w:p w14:paraId="3333B106" w14:textId="6A40A219" w:rsidR="00615674" w:rsidRDefault="00615674" w:rsidP="00615674">
      <w:pPr>
        <w:pStyle w:val="ListParagraph"/>
        <w:numPr>
          <w:ilvl w:val="3"/>
          <w:numId w:val="1"/>
        </w:numPr>
        <w:rPr>
          <w:rFonts w:eastAsia="Calibri" w:cs="Times New Roman"/>
          <w:sz w:val="24"/>
          <w:szCs w:val="20"/>
        </w:rPr>
      </w:pPr>
      <w:r>
        <w:rPr>
          <w:rFonts w:eastAsia="Calibri" w:cs="Times New Roman"/>
          <w:sz w:val="24"/>
          <w:szCs w:val="20"/>
        </w:rPr>
        <w:t>God cannot lie, what He says He will do…He must do.</w:t>
      </w:r>
      <w:r w:rsidR="007409D6">
        <w:rPr>
          <w:rFonts w:eastAsia="Calibri" w:cs="Times New Roman"/>
          <w:sz w:val="24"/>
          <w:szCs w:val="20"/>
        </w:rPr>
        <w:t xml:space="preserve"> </w:t>
      </w:r>
    </w:p>
    <w:p w14:paraId="7634F802" w14:textId="1139F753" w:rsidR="00615674" w:rsidRDefault="007409D6" w:rsidP="00615674">
      <w:pPr>
        <w:pStyle w:val="ListParagraph"/>
        <w:numPr>
          <w:ilvl w:val="2"/>
          <w:numId w:val="1"/>
        </w:numPr>
        <w:rPr>
          <w:rFonts w:eastAsia="Calibri" w:cs="Times New Roman"/>
          <w:sz w:val="24"/>
          <w:szCs w:val="20"/>
        </w:rPr>
      </w:pPr>
      <w:r>
        <w:rPr>
          <w:rFonts w:eastAsia="Calibri" w:cs="Times New Roman"/>
          <w:sz w:val="24"/>
          <w:szCs w:val="20"/>
        </w:rPr>
        <w:t>J</w:t>
      </w:r>
      <w:r w:rsidR="002670FE" w:rsidRPr="002670FE">
        <w:rPr>
          <w:rFonts w:eastAsia="Calibri" w:cs="Times New Roman"/>
          <w:sz w:val="24"/>
          <w:szCs w:val="20"/>
        </w:rPr>
        <w:t>a</w:t>
      </w:r>
      <w:r>
        <w:rPr>
          <w:rFonts w:eastAsia="Calibri" w:cs="Times New Roman"/>
          <w:sz w:val="24"/>
          <w:szCs w:val="20"/>
        </w:rPr>
        <w:t>me</w:t>
      </w:r>
      <w:r w:rsidR="002670FE" w:rsidRPr="002670FE">
        <w:rPr>
          <w:rFonts w:eastAsia="Calibri" w:cs="Times New Roman"/>
          <w:sz w:val="24"/>
          <w:szCs w:val="20"/>
        </w:rPr>
        <w:t xml:space="preserve">s 1:13 </w:t>
      </w:r>
      <w:r>
        <w:rPr>
          <w:rFonts w:eastAsia="Calibri" w:cs="Times New Roman"/>
          <w:sz w:val="24"/>
          <w:szCs w:val="20"/>
        </w:rPr>
        <w:t>“</w:t>
      </w:r>
      <w:r w:rsidR="002670FE" w:rsidRPr="002670FE">
        <w:rPr>
          <w:rFonts w:eastAsia="Calibri" w:cs="Times New Roman"/>
          <w:sz w:val="24"/>
          <w:szCs w:val="20"/>
        </w:rPr>
        <w:t>Let no one say when he is tempted, "I am being tempted by God"; for God cannot be tempted by evil, and He Himself does not tempt anyone.</w:t>
      </w:r>
      <w:r>
        <w:rPr>
          <w:rFonts w:eastAsia="Calibri" w:cs="Times New Roman"/>
          <w:sz w:val="24"/>
          <w:szCs w:val="20"/>
        </w:rPr>
        <w:t>”</w:t>
      </w:r>
    </w:p>
    <w:p w14:paraId="4E16CA76" w14:textId="77777777" w:rsidR="007409D6" w:rsidRDefault="002670FE" w:rsidP="002670FE">
      <w:pPr>
        <w:pStyle w:val="ListParagraph"/>
        <w:numPr>
          <w:ilvl w:val="3"/>
          <w:numId w:val="1"/>
        </w:numPr>
        <w:rPr>
          <w:rFonts w:eastAsia="Calibri" w:cs="Times New Roman"/>
          <w:sz w:val="24"/>
          <w:szCs w:val="20"/>
        </w:rPr>
      </w:pPr>
      <w:r>
        <w:rPr>
          <w:rFonts w:eastAsia="Calibri" w:cs="Times New Roman"/>
          <w:sz w:val="24"/>
          <w:szCs w:val="20"/>
        </w:rPr>
        <w:t>God is not a tempter, He does not try and entice people to do evil.</w:t>
      </w:r>
      <w:r w:rsidR="007409D6">
        <w:rPr>
          <w:rFonts w:eastAsia="Calibri" w:cs="Times New Roman"/>
          <w:sz w:val="24"/>
          <w:szCs w:val="20"/>
        </w:rPr>
        <w:t xml:space="preserve"> Since God has no evil in Him, He cannot tempt people to do evil. </w:t>
      </w:r>
    </w:p>
    <w:p w14:paraId="2D6A7473" w14:textId="77777777" w:rsidR="00090619" w:rsidRDefault="007409D6" w:rsidP="002670FE">
      <w:pPr>
        <w:pStyle w:val="ListParagraph"/>
        <w:numPr>
          <w:ilvl w:val="3"/>
          <w:numId w:val="1"/>
        </w:numPr>
        <w:rPr>
          <w:rFonts w:eastAsia="Calibri" w:cs="Times New Roman"/>
          <w:sz w:val="24"/>
          <w:szCs w:val="20"/>
        </w:rPr>
      </w:pPr>
      <w:r>
        <w:rPr>
          <w:rFonts w:eastAsia="Calibri" w:cs="Times New Roman"/>
          <w:sz w:val="24"/>
          <w:szCs w:val="20"/>
        </w:rPr>
        <w:t>But, remember, God will test us</w:t>
      </w:r>
      <w:r w:rsidR="00C7096F">
        <w:rPr>
          <w:rFonts w:eastAsia="Calibri" w:cs="Times New Roman"/>
          <w:sz w:val="24"/>
          <w:szCs w:val="20"/>
        </w:rPr>
        <w:t xml:space="preserve"> to see our hearts (or better put, that we would see our hearts) and to see if we truly serve and desire Him. </w:t>
      </w:r>
    </w:p>
    <w:p w14:paraId="0341C06B" w14:textId="67F50F36" w:rsidR="002670FE" w:rsidRDefault="00090619" w:rsidP="002670FE">
      <w:pPr>
        <w:pStyle w:val="ListParagraph"/>
        <w:numPr>
          <w:ilvl w:val="3"/>
          <w:numId w:val="1"/>
        </w:numPr>
        <w:rPr>
          <w:rFonts w:eastAsia="Calibri" w:cs="Times New Roman"/>
          <w:sz w:val="24"/>
          <w:szCs w:val="20"/>
        </w:rPr>
      </w:pPr>
      <w:r>
        <w:rPr>
          <w:rFonts w:eastAsia="Calibri" w:cs="Times New Roman"/>
          <w:sz w:val="24"/>
          <w:szCs w:val="20"/>
        </w:rPr>
        <w:t xml:space="preserve">If we end up sinning because of our testing, that is from our own volition. </w:t>
      </w:r>
      <w:r w:rsidR="00522F30">
        <w:rPr>
          <w:rFonts w:eastAsia="Calibri" w:cs="Times New Roman"/>
          <w:sz w:val="24"/>
          <w:szCs w:val="20"/>
        </w:rPr>
        <w:t>God always provides for us a way out</w:t>
      </w:r>
      <w:r w:rsidR="009E5C06">
        <w:rPr>
          <w:rFonts w:eastAsia="Calibri" w:cs="Times New Roman"/>
          <w:sz w:val="24"/>
          <w:szCs w:val="20"/>
        </w:rPr>
        <w:t xml:space="preserve"> (</w:t>
      </w:r>
      <w:r w:rsidR="009E5C06" w:rsidRPr="009E5C06">
        <w:rPr>
          <w:rFonts w:eastAsia="Calibri" w:cs="Times New Roman"/>
          <w:b/>
          <w:bCs/>
          <w:sz w:val="24"/>
          <w:szCs w:val="20"/>
        </w:rPr>
        <w:t>1 Cor. 10:13</w:t>
      </w:r>
      <w:r w:rsidR="009E5C06">
        <w:rPr>
          <w:rFonts w:eastAsia="Calibri" w:cs="Times New Roman"/>
          <w:sz w:val="24"/>
          <w:szCs w:val="20"/>
        </w:rPr>
        <w:t xml:space="preserve">). </w:t>
      </w:r>
      <w:r w:rsidR="002670FE">
        <w:rPr>
          <w:rFonts w:eastAsia="Calibri" w:cs="Times New Roman"/>
          <w:sz w:val="24"/>
          <w:szCs w:val="20"/>
        </w:rPr>
        <w:t xml:space="preserve"> </w:t>
      </w:r>
    </w:p>
    <w:p w14:paraId="094FB17D" w14:textId="3568879D" w:rsidR="002670FE" w:rsidRPr="009E5C06" w:rsidRDefault="00B02D8F" w:rsidP="002670FE">
      <w:pPr>
        <w:pStyle w:val="ListParagraph"/>
        <w:numPr>
          <w:ilvl w:val="2"/>
          <w:numId w:val="1"/>
        </w:numPr>
        <w:rPr>
          <w:rFonts w:eastAsia="Calibri" w:cs="Times New Roman"/>
          <w:color w:val="FF0000"/>
          <w:sz w:val="24"/>
          <w:szCs w:val="20"/>
        </w:rPr>
      </w:pPr>
      <w:r w:rsidRPr="009E5C06">
        <w:rPr>
          <w:rFonts w:eastAsia="Calibri" w:cs="Times New Roman"/>
          <w:color w:val="FF0000"/>
          <w:sz w:val="24"/>
          <w:szCs w:val="20"/>
        </w:rPr>
        <w:t>2</w:t>
      </w:r>
      <w:r w:rsidR="009E5C06" w:rsidRPr="009E5C06">
        <w:rPr>
          <w:rFonts w:eastAsia="Calibri" w:cs="Times New Roman"/>
          <w:color w:val="FF0000"/>
          <w:sz w:val="24"/>
          <w:szCs w:val="20"/>
        </w:rPr>
        <w:t xml:space="preserve"> </w:t>
      </w:r>
      <w:r w:rsidRPr="009E5C06">
        <w:rPr>
          <w:rFonts w:eastAsia="Calibri" w:cs="Times New Roman"/>
          <w:color w:val="FF0000"/>
          <w:sz w:val="24"/>
          <w:szCs w:val="20"/>
        </w:rPr>
        <w:t>Ti</w:t>
      </w:r>
      <w:r w:rsidR="009E5C06" w:rsidRPr="009E5C06">
        <w:rPr>
          <w:rFonts w:eastAsia="Calibri" w:cs="Times New Roman"/>
          <w:color w:val="FF0000"/>
          <w:sz w:val="24"/>
          <w:szCs w:val="20"/>
        </w:rPr>
        <w:t>mothy</w:t>
      </w:r>
      <w:r w:rsidRPr="009E5C06">
        <w:rPr>
          <w:rFonts w:eastAsia="Calibri" w:cs="Times New Roman"/>
          <w:color w:val="FF0000"/>
          <w:sz w:val="24"/>
          <w:szCs w:val="20"/>
        </w:rPr>
        <w:t xml:space="preserve"> 2:13</w:t>
      </w:r>
      <w:r w:rsidR="009E5C06" w:rsidRPr="009E5C06">
        <w:rPr>
          <w:rFonts w:eastAsia="Calibri" w:cs="Times New Roman"/>
          <w:color w:val="FF0000"/>
          <w:sz w:val="24"/>
          <w:szCs w:val="20"/>
        </w:rPr>
        <w:t xml:space="preserve"> “</w:t>
      </w:r>
      <w:r w:rsidRPr="009E5C06">
        <w:rPr>
          <w:rFonts w:eastAsia="Calibri" w:cs="Times New Roman"/>
          <w:color w:val="FF0000"/>
          <w:sz w:val="24"/>
          <w:szCs w:val="20"/>
        </w:rPr>
        <w:t>If we are faithless, He remains faithful, for He cannot deny Himself.</w:t>
      </w:r>
      <w:r w:rsidR="009E5C06" w:rsidRPr="009E5C06">
        <w:rPr>
          <w:rFonts w:eastAsia="Calibri" w:cs="Times New Roman"/>
          <w:color w:val="FF0000"/>
          <w:sz w:val="24"/>
          <w:szCs w:val="20"/>
        </w:rPr>
        <w:t>”</w:t>
      </w:r>
    </w:p>
    <w:p w14:paraId="2FB621DA" w14:textId="283034C6" w:rsidR="00B02D8F" w:rsidRDefault="004D4643" w:rsidP="00B02D8F">
      <w:pPr>
        <w:pStyle w:val="ListParagraph"/>
        <w:numPr>
          <w:ilvl w:val="3"/>
          <w:numId w:val="1"/>
        </w:numPr>
        <w:rPr>
          <w:rFonts w:eastAsia="Calibri" w:cs="Times New Roman"/>
          <w:sz w:val="24"/>
          <w:szCs w:val="20"/>
        </w:rPr>
      </w:pPr>
      <w:r>
        <w:rPr>
          <w:rFonts w:eastAsia="Calibri" w:cs="Times New Roman"/>
          <w:sz w:val="24"/>
          <w:szCs w:val="20"/>
        </w:rPr>
        <w:t xml:space="preserve">In the context of this passage, Paul is talking about salvation and judgment. </w:t>
      </w:r>
      <w:r w:rsidR="00C705EF">
        <w:rPr>
          <w:rFonts w:eastAsia="Calibri" w:cs="Times New Roman"/>
          <w:sz w:val="24"/>
          <w:szCs w:val="20"/>
        </w:rPr>
        <w:t xml:space="preserve">If God were to deny us, the faithful believers, He would be going against His very nature. On the contrary, if He were to allow unsaved people into heaven, He would be denying His justice. </w:t>
      </w:r>
    </w:p>
    <w:p w14:paraId="5C65504B" w14:textId="647677C1" w:rsidR="00C705EF" w:rsidRDefault="00C705EF" w:rsidP="00B02D8F">
      <w:pPr>
        <w:pStyle w:val="ListParagraph"/>
        <w:numPr>
          <w:ilvl w:val="3"/>
          <w:numId w:val="1"/>
        </w:numPr>
        <w:rPr>
          <w:rFonts w:eastAsia="Calibri" w:cs="Times New Roman"/>
          <w:sz w:val="24"/>
          <w:szCs w:val="20"/>
        </w:rPr>
      </w:pPr>
      <w:r>
        <w:rPr>
          <w:rFonts w:eastAsia="Calibri" w:cs="Times New Roman"/>
          <w:sz w:val="24"/>
          <w:szCs w:val="20"/>
        </w:rPr>
        <w:t xml:space="preserve">Therefore, God cannot act </w:t>
      </w:r>
      <w:r w:rsidR="00563845">
        <w:rPr>
          <w:rFonts w:eastAsia="Calibri" w:cs="Times New Roman"/>
          <w:sz w:val="24"/>
          <w:szCs w:val="20"/>
        </w:rPr>
        <w:t xml:space="preserve">on something that is against His character, thus denying Himself in the process. </w:t>
      </w:r>
    </w:p>
    <w:p w14:paraId="2FDD2525" w14:textId="19F86F7B" w:rsidR="00AF690D" w:rsidRPr="00AF690D" w:rsidRDefault="00AF690D" w:rsidP="00AF690D">
      <w:pPr>
        <w:rPr>
          <w:rFonts w:eastAsia="Calibri" w:cs="Times New Roman"/>
          <w:sz w:val="24"/>
          <w:szCs w:val="20"/>
        </w:rPr>
      </w:pPr>
      <w:r>
        <w:rPr>
          <w:rFonts w:eastAsia="Calibri" w:cs="Times New Roman"/>
          <w:sz w:val="24"/>
          <w:szCs w:val="20"/>
        </w:rPr>
        <w:t>Next week, we will finish up the incommunicable attributes with eternality (infinity) of God. We will discuss how He has no beginning or end. We will also begin looking at communicable attributes of God</w:t>
      </w:r>
      <w:r w:rsidR="00F701AB">
        <w:rPr>
          <w:rFonts w:eastAsia="Calibri" w:cs="Times New Roman"/>
          <w:sz w:val="24"/>
          <w:szCs w:val="20"/>
        </w:rPr>
        <w:t xml:space="preserve">. </w:t>
      </w:r>
    </w:p>
    <w:sectPr w:rsidR="00AF690D" w:rsidRPr="00AF690D" w:rsidSect="008F6AB8">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09F74" w14:textId="77777777" w:rsidR="00246C12" w:rsidRDefault="00246C12" w:rsidP="000B02A6">
      <w:pPr>
        <w:spacing w:after="0" w:line="240" w:lineRule="auto"/>
      </w:pPr>
      <w:r>
        <w:separator/>
      </w:r>
    </w:p>
  </w:endnote>
  <w:endnote w:type="continuationSeparator" w:id="0">
    <w:p w14:paraId="1DAF387B" w14:textId="77777777" w:rsidR="00246C12" w:rsidRDefault="00246C12" w:rsidP="000B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866179"/>
      <w:docPartObj>
        <w:docPartGallery w:val="Page Numbers (Bottom of Page)"/>
        <w:docPartUnique/>
      </w:docPartObj>
    </w:sdtPr>
    <w:sdtEndPr/>
    <w:sdtContent>
      <w:sdt>
        <w:sdtPr>
          <w:id w:val="-1769616900"/>
          <w:docPartObj>
            <w:docPartGallery w:val="Page Numbers (Top of Page)"/>
            <w:docPartUnique/>
          </w:docPartObj>
        </w:sdtPr>
        <w:sdtEndPr/>
        <w:sdtContent>
          <w:p w14:paraId="4C3A458B" w14:textId="4E8DA6EA" w:rsidR="000B02A6" w:rsidRDefault="000B02A6">
            <w:pPr>
              <w:pStyle w:val="Footer"/>
              <w:jc w:val="right"/>
            </w:pPr>
            <w:r w:rsidRPr="000B02A6">
              <w:rPr>
                <w:sz w:val="18"/>
                <w:szCs w:val="14"/>
              </w:rPr>
              <w:t xml:space="preserve">Page </w:t>
            </w:r>
            <w:r w:rsidRPr="000B02A6">
              <w:rPr>
                <w:b/>
                <w:bCs/>
                <w:sz w:val="16"/>
                <w:szCs w:val="16"/>
              </w:rPr>
              <w:fldChar w:fldCharType="begin"/>
            </w:r>
            <w:r w:rsidRPr="000B02A6">
              <w:rPr>
                <w:b/>
                <w:bCs/>
                <w:sz w:val="18"/>
                <w:szCs w:val="14"/>
              </w:rPr>
              <w:instrText xml:space="preserve"> PAGE </w:instrText>
            </w:r>
            <w:r w:rsidRPr="000B02A6">
              <w:rPr>
                <w:b/>
                <w:bCs/>
                <w:sz w:val="16"/>
                <w:szCs w:val="16"/>
              </w:rPr>
              <w:fldChar w:fldCharType="separate"/>
            </w:r>
            <w:r w:rsidRPr="000B02A6">
              <w:rPr>
                <w:b/>
                <w:bCs/>
                <w:noProof/>
                <w:sz w:val="18"/>
                <w:szCs w:val="14"/>
              </w:rPr>
              <w:t>2</w:t>
            </w:r>
            <w:r w:rsidRPr="000B02A6">
              <w:rPr>
                <w:b/>
                <w:bCs/>
                <w:sz w:val="16"/>
                <w:szCs w:val="16"/>
              </w:rPr>
              <w:fldChar w:fldCharType="end"/>
            </w:r>
            <w:r w:rsidRPr="000B02A6">
              <w:rPr>
                <w:sz w:val="18"/>
                <w:szCs w:val="14"/>
              </w:rPr>
              <w:t xml:space="preserve"> of </w:t>
            </w:r>
            <w:r w:rsidRPr="000B02A6">
              <w:rPr>
                <w:b/>
                <w:bCs/>
                <w:sz w:val="16"/>
                <w:szCs w:val="16"/>
              </w:rPr>
              <w:fldChar w:fldCharType="begin"/>
            </w:r>
            <w:r w:rsidRPr="000B02A6">
              <w:rPr>
                <w:b/>
                <w:bCs/>
                <w:sz w:val="18"/>
                <w:szCs w:val="14"/>
              </w:rPr>
              <w:instrText xml:space="preserve"> NUMPAGES  </w:instrText>
            </w:r>
            <w:r w:rsidRPr="000B02A6">
              <w:rPr>
                <w:b/>
                <w:bCs/>
                <w:sz w:val="16"/>
                <w:szCs w:val="16"/>
              </w:rPr>
              <w:fldChar w:fldCharType="separate"/>
            </w:r>
            <w:r w:rsidRPr="000B02A6">
              <w:rPr>
                <w:b/>
                <w:bCs/>
                <w:noProof/>
                <w:sz w:val="18"/>
                <w:szCs w:val="14"/>
              </w:rPr>
              <w:t>2</w:t>
            </w:r>
            <w:r w:rsidRPr="000B02A6">
              <w:rPr>
                <w:b/>
                <w:bCs/>
                <w:sz w:val="16"/>
                <w:szCs w:val="16"/>
              </w:rPr>
              <w:fldChar w:fldCharType="end"/>
            </w:r>
          </w:p>
        </w:sdtContent>
      </w:sdt>
    </w:sdtContent>
  </w:sdt>
  <w:p w14:paraId="6E2F3D24" w14:textId="77777777" w:rsidR="000B02A6" w:rsidRDefault="000B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B0A57" w14:textId="77777777" w:rsidR="00246C12" w:rsidRDefault="00246C12" w:rsidP="000B02A6">
      <w:pPr>
        <w:spacing w:after="0" w:line="240" w:lineRule="auto"/>
      </w:pPr>
      <w:r>
        <w:separator/>
      </w:r>
    </w:p>
  </w:footnote>
  <w:footnote w:type="continuationSeparator" w:id="0">
    <w:p w14:paraId="5690659C" w14:textId="77777777" w:rsidR="00246C12" w:rsidRDefault="00246C12" w:rsidP="000B02A6">
      <w:pPr>
        <w:spacing w:after="0" w:line="240" w:lineRule="auto"/>
      </w:pPr>
      <w:r>
        <w:continuationSeparator/>
      </w:r>
    </w:p>
  </w:footnote>
  <w:footnote w:id="1">
    <w:p w14:paraId="0DF9611A" w14:textId="2E2E7B87" w:rsidR="00C14AE8" w:rsidRPr="00C14AE8" w:rsidRDefault="00C14AE8">
      <w:pPr>
        <w:pStyle w:val="FootnoteText"/>
      </w:pPr>
      <w:r>
        <w:rPr>
          <w:rStyle w:val="FootnoteReference"/>
        </w:rPr>
        <w:footnoteRef/>
      </w:r>
      <w:r>
        <w:t xml:space="preserve"> Martyn Lloyd Jones </w:t>
      </w:r>
      <w:r>
        <w:rPr>
          <w:i/>
          <w:iCs/>
        </w:rPr>
        <w:t>Great Doctrines of the Bible</w:t>
      </w:r>
      <w:r>
        <w:t xml:space="preserve"> p. 60</w:t>
      </w:r>
    </w:p>
  </w:footnote>
  <w:footnote w:id="2">
    <w:p w14:paraId="35AB4B72" w14:textId="5C7055D4" w:rsidR="00C43664" w:rsidRDefault="00C43664">
      <w:pPr>
        <w:pStyle w:val="FootnoteText"/>
      </w:pPr>
      <w:r>
        <w:rPr>
          <w:rStyle w:val="FootnoteReference"/>
        </w:rPr>
        <w:footnoteRef/>
      </w:r>
      <w:r>
        <w:t xml:space="preserve"> Millard Erickson pp.</w:t>
      </w:r>
      <w:r w:rsidR="00592C89">
        <w:t xml:space="preserve"> </w:t>
      </w:r>
      <w:r>
        <w:t>249-</w:t>
      </w:r>
      <w:r w:rsidR="00592C89">
        <w:t>250</w:t>
      </w:r>
    </w:p>
  </w:footnote>
  <w:footnote w:id="3">
    <w:p w14:paraId="5ED2BDC1" w14:textId="42C6561F" w:rsidR="000C3AD3" w:rsidRDefault="000C3AD3">
      <w:pPr>
        <w:pStyle w:val="FootnoteText"/>
      </w:pPr>
      <w:r>
        <w:rPr>
          <w:rStyle w:val="FootnoteReference"/>
        </w:rPr>
        <w:footnoteRef/>
      </w:r>
      <w:r>
        <w:t xml:space="preserve"> Wayne Grudem p. 164</w:t>
      </w:r>
    </w:p>
  </w:footnote>
  <w:footnote w:id="4">
    <w:p w14:paraId="401BED47" w14:textId="696C276C" w:rsidR="00CF5A18" w:rsidRDefault="00CF5A18">
      <w:pPr>
        <w:pStyle w:val="FootnoteText"/>
      </w:pPr>
      <w:r>
        <w:rPr>
          <w:rStyle w:val="FootnoteReference"/>
        </w:rPr>
        <w:footnoteRef/>
      </w:r>
      <w:r>
        <w:t xml:space="preserve"> John MacArthur p. </w:t>
      </w:r>
      <w:r w:rsidR="0073378E">
        <w:t>170</w:t>
      </w:r>
    </w:p>
  </w:footnote>
  <w:footnote w:id="5">
    <w:p w14:paraId="3538BEBB" w14:textId="2A30768B" w:rsidR="00AE2413" w:rsidRDefault="00AE2413">
      <w:pPr>
        <w:pStyle w:val="FootnoteText"/>
      </w:pPr>
      <w:r>
        <w:rPr>
          <w:rStyle w:val="FootnoteReference"/>
        </w:rPr>
        <w:footnoteRef/>
      </w:r>
      <w:r>
        <w:t xml:space="preserve"> Millard Erickson p. 249-250</w:t>
      </w:r>
    </w:p>
  </w:footnote>
  <w:footnote w:id="6">
    <w:p w14:paraId="1F54EDA3" w14:textId="5CDE7FA7" w:rsidR="00EB2265" w:rsidRPr="00EB541B" w:rsidRDefault="00EB2265">
      <w:pPr>
        <w:pStyle w:val="FootnoteText"/>
      </w:pPr>
      <w:r>
        <w:rPr>
          <w:rStyle w:val="FootnoteReference"/>
        </w:rPr>
        <w:footnoteRef/>
      </w:r>
      <w:r>
        <w:t xml:space="preserve"> </w:t>
      </w:r>
      <w:r w:rsidR="00EB541B">
        <w:t xml:space="preserve">Herman Bavinck, </w:t>
      </w:r>
      <w:r w:rsidR="00EB541B">
        <w:rPr>
          <w:i/>
          <w:iCs/>
        </w:rPr>
        <w:t xml:space="preserve">Reformed Dogmatics, </w:t>
      </w:r>
      <w:r w:rsidR="00EB541B">
        <w:t>Vol. 1, p. 148</w:t>
      </w:r>
    </w:p>
  </w:footnote>
  <w:footnote w:id="7">
    <w:p w14:paraId="309154D8" w14:textId="437F17DB" w:rsidR="009B4FEA" w:rsidRDefault="009B4FEA">
      <w:pPr>
        <w:pStyle w:val="FootnoteText"/>
      </w:pPr>
      <w:r>
        <w:rPr>
          <w:rStyle w:val="FootnoteReference"/>
        </w:rPr>
        <w:footnoteRef/>
      </w:r>
      <w:r>
        <w:t xml:space="preserve"> Andrew Snider</w:t>
      </w:r>
      <w:r w:rsidR="006410CC">
        <w:t xml:space="preserve">, The Masters Seminary, TH605 Theology </w:t>
      </w:r>
      <w:r w:rsidR="00D90534">
        <w:t xml:space="preserve">I Class Notes, pp. 81-82 </w:t>
      </w:r>
    </w:p>
  </w:footnote>
  <w:footnote w:id="8">
    <w:p w14:paraId="46B9C586" w14:textId="407DA8D8" w:rsidR="008E5F7F" w:rsidRDefault="008E5F7F">
      <w:pPr>
        <w:pStyle w:val="FootnoteText"/>
      </w:pPr>
      <w:r>
        <w:rPr>
          <w:rStyle w:val="FootnoteReference"/>
        </w:rPr>
        <w:footnoteRef/>
      </w:r>
      <w:r>
        <w:t xml:space="preserve"> Ibid </w:t>
      </w:r>
    </w:p>
  </w:footnote>
  <w:footnote w:id="9">
    <w:p w14:paraId="636A5464" w14:textId="605E0A34" w:rsidR="00360DD8" w:rsidRDefault="00360DD8">
      <w:pPr>
        <w:pStyle w:val="FootnoteText"/>
      </w:pPr>
      <w:r>
        <w:rPr>
          <w:rStyle w:val="FootnoteReference"/>
        </w:rPr>
        <w:footnoteRef/>
      </w:r>
      <w:r>
        <w:t xml:space="preserve"> John MacArthur pp. 173-174</w:t>
      </w:r>
    </w:p>
  </w:footnote>
  <w:footnote w:id="10">
    <w:p w14:paraId="17D10A85" w14:textId="412E498F" w:rsidR="00BC398F" w:rsidRPr="00BC398F" w:rsidRDefault="00BC398F">
      <w:pPr>
        <w:pStyle w:val="FootnoteText"/>
      </w:pPr>
      <w:r>
        <w:rPr>
          <w:rStyle w:val="FootnoteReference"/>
        </w:rPr>
        <w:footnoteRef/>
      </w:r>
      <w:r>
        <w:t xml:space="preserve"> John Frame, </w:t>
      </w:r>
      <w:r>
        <w:rPr>
          <w:i/>
          <w:iCs/>
        </w:rPr>
        <w:t>The Doctrines of God</w:t>
      </w:r>
      <w:r>
        <w:t>, p. 581</w:t>
      </w:r>
    </w:p>
  </w:footnote>
  <w:footnote w:id="11">
    <w:p w14:paraId="7BAE6F15" w14:textId="275F3C3A" w:rsidR="008514F9" w:rsidRDefault="008514F9">
      <w:pPr>
        <w:pStyle w:val="FootnoteText"/>
      </w:pPr>
      <w:r>
        <w:rPr>
          <w:rStyle w:val="FootnoteReference"/>
        </w:rPr>
        <w:footnoteRef/>
      </w:r>
      <w:r>
        <w:t xml:space="preserve"> Andrew Snider, The Masters Seminary, TH605 Theology I Class Notes, pp. 81-82</w:t>
      </w:r>
    </w:p>
  </w:footnote>
  <w:footnote w:id="12">
    <w:p w14:paraId="4FF7B93E" w14:textId="617A284E" w:rsidR="008E5F69" w:rsidRDefault="008E5F69">
      <w:pPr>
        <w:pStyle w:val="FootnoteText"/>
      </w:pPr>
      <w:r>
        <w:rPr>
          <w:rStyle w:val="FootnoteReference"/>
        </w:rPr>
        <w:footnoteRef/>
      </w:r>
      <w:r>
        <w:t xml:space="preserve"> </w:t>
      </w:r>
      <w:r w:rsidR="00FC520D">
        <w:t>John MacArthur p. 177</w:t>
      </w:r>
    </w:p>
  </w:footnote>
  <w:footnote w:id="13">
    <w:p w14:paraId="11E55B2D" w14:textId="2DB3FDA4" w:rsidR="00235D50" w:rsidRDefault="00235D50">
      <w:pPr>
        <w:pStyle w:val="FootnoteText"/>
      </w:pPr>
      <w:r>
        <w:rPr>
          <w:rStyle w:val="FootnoteReference"/>
        </w:rPr>
        <w:footnoteRef/>
      </w:r>
      <w:r>
        <w:t xml:space="preserve"> M. Lloyd Jones p. 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0883"/>
    <w:multiLevelType w:val="hybridMultilevel"/>
    <w:tmpl w:val="A8FC50CE"/>
    <w:lvl w:ilvl="0" w:tplc="984ACD48">
      <w:start w:val="1"/>
      <w:numFmt w:val="decimal"/>
      <w:lvlText w:val="%1."/>
      <w:lvlJc w:val="left"/>
      <w:pPr>
        <w:ind w:left="720" w:hanging="360"/>
      </w:pPr>
      <w:rPr>
        <w:b w:val="0"/>
        <w:bCs w:val="0"/>
        <w:color w:val="auto"/>
      </w:rPr>
    </w:lvl>
    <w:lvl w:ilvl="1" w:tplc="272079D0">
      <w:start w:val="1"/>
      <w:numFmt w:val="lowerLetter"/>
      <w:lvlText w:val="%2."/>
      <w:lvlJc w:val="left"/>
      <w:pPr>
        <w:ind w:left="1440" w:hanging="360"/>
      </w:pPr>
      <w:rPr>
        <w:b w:val="0"/>
        <w:bCs w:val="0"/>
        <w:color w:val="auto"/>
      </w:rPr>
    </w:lvl>
    <w:lvl w:ilvl="2" w:tplc="9630549C">
      <w:start w:val="1"/>
      <w:numFmt w:val="lowerRoman"/>
      <w:lvlText w:val="%3."/>
      <w:lvlJc w:val="right"/>
      <w:pPr>
        <w:ind w:left="2160" w:hanging="180"/>
      </w:pPr>
      <w:rPr>
        <w:color w:val="auto"/>
      </w:rPr>
    </w:lvl>
    <w:lvl w:ilvl="3" w:tplc="5326383C">
      <w:start w:val="1"/>
      <w:numFmt w:val="decimal"/>
      <w:lvlText w:val="%4."/>
      <w:lvlJc w:val="left"/>
      <w:pPr>
        <w:ind w:left="2880" w:hanging="360"/>
      </w:pPr>
      <w:rPr>
        <w:color w:val="auto"/>
      </w:rPr>
    </w:lvl>
    <w:lvl w:ilvl="4" w:tplc="209C7E5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822D29"/>
    <w:multiLevelType w:val="hybridMultilevel"/>
    <w:tmpl w:val="83FE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1A"/>
    <w:rsid w:val="00010CCC"/>
    <w:rsid w:val="00014B87"/>
    <w:rsid w:val="00042CA9"/>
    <w:rsid w:val="00071E17"/>
    <w:rsid w:val="000738B8"/>
    <w:rsid w:val="00080F12"/>
    <w:rsid w:val="00085088"/>
    <w:rsid w:val="00090619"/>
    <w:rsid w:val="000B02A6"/>
    <w:rsid w:val="000B6432"/>
    <w:rsid w:val="000C0B67"/>
    <w:rsid w:val="000C3AD3"/>
    <w:rsid w:val="000D61E7"/>
    <w:rsid w:val="00114143"/>
    <w:rsid w:val="00143351"/>
    <w:rsid w:val="001455B5"/>
    <w:rsid w:val="00160795"/>
    <w:rsid w:val="00185EF1"/>
    <w:rsid w:val="001925A3"/>
    <w:rsid w:val="00194045"/>
    <w:rsid w:val="0019434C"/>
    <w:rsid w:val="00196969"/>
    <w:rsid w:val="00196A98"/>
    <w:rsid w:val="001B6316"/>
    <w:rsid w:val="001C0DB1"/>
    <w:rsid w:val="001D5D90"/>
    <w:rsid w:val="001F6F77"/>
    <w:rsid w:val="00221538"/>
    <w:rsid w:val="00235D50"/>
    <w:rsid w:val="00246C12"/>
    <w:rsid w:val="00266E5E"/>
    <w:rsid w:val="002670FE"/>
    <w:rsid w:val="00273CFD"/>
    <w:rsid w:val="002A352A"/>
    <w:rsid w:val="002B05BA"/>
    <w:rsid w:val="002B07CB"/>
    <w:rsid w:val="002D3375"/>
    <w:rsid w:val="002E6C7D"/>
    <w:rsid w:val="002E780B"/>
    <w:rsid w:val="002F36EF"/>
    <w:rsid w:val="002F407C"/>
    <w:rsid w:val="00304D36"/>
    <w:rsid w:val="003343A1"/>
    <w:rsid w:val="00360DD8"/>
    <w:rsid w:val="00394038"/>
    <w:rsid w:val="003A318D"/>
    <w:rsid w:val="003A70F0"/>
    <w:rsid w:val="003D2974"/>
    <w:rsid w:val="003E098E"/>
    <w:rsid w:val="003E1FB9"/>
    <w:rsid w:val="003E3215"/>
    <w:rsid w:val="00402499"/>
    <w:rsid w:val="00407E7C"/>
    <w:rsid w:val="00415DD5"/>
    <w:rsid w:val="00437111"/>
    <w:rsid w:val="00480926"/>
    <w:rsid w:val="00495C59"/>
    <w:rsid w:val="004C2454"/>
    <w:rsid w:val="004C55D4"/>
    <w:rsid w:val="004D4643"/>
    <w:rsid w:val="004F115B"/>
    <w:rsid w:val="00513336"/>
    <w:rsid w:val="00522F30"/>
    <w:rsid w:val="00527EFA"/>
    <w:rsid w:val="00563845"/>
    <w:rsid w:val="00567965"/>
    <w:rsid w:val="00584161"/>
    <w:rsid w:val="00587E90"/>
    <w:rsid w:val="00592C89"/>
    <w:rsid w:val="005B4996"/>
    <w:rsid w:val="005B5610"/>
    <w:rsid w:val="006062D3"/>
    <w:rsid w:val="00615674"/>
    <w:rsid w:val="00630998"/>
    <w:rsid w:val="00633258"/>
    <w:rsid w:val="00640B74"/>
    <w:rsid w:val="006410CC"/>
    <w:rsid w:val="006471B5"/>
    <w:rsid w:val="00685B76"/>
    <w:rsid w:val="006A5D00"/>
    <w:rsid w:val="006B3047"/>
    <w:rsid w:val="006C08B0"/>
    <w:rsid w:val="006C156B"/>
    <w:rsid w:val="006D3395"/>
    <w:rsid w:val="006E0BA1"/>
    <w:rsid w:val="0070137D"/>
    <w:rsid w:val="00711732"/>
    <w:rsid w:val="00712220"/>
    <w:rsid w:val="00732A18"/>
    <w:rsid w:val="0073378E"/>
    <w:rsid w:val="007409D6"/>
    <w:rsid w:val="0075581D"/>
    <w:rsid w:val="007627DD"/>
    <w:rsid w:val="00783D7E"/>
    <w:rsid w:val="00785375"/>
    <w:rsid w:val="007C5365"/>
    <w:rsid w:val="007D0FB3"/>
    <w:rsid w:val="007E6606"/>
    <w:rsid w:val="007F1A31"/>
    <w:rsid w:val="008260ED"/>
    <w:rsid w:val="00840EBD"/>
    <w:rsid w:val="008514F9"/>
    <w:rsid w:val="008700BD"/>
    <w:rsid w:val="00873EB9"/>
    <w:rsid w:val="00882C39"/>
    <w:rsid w:val="008B3689"/>
    <w:rsid w:val="008D03D5"/>
    <w:rsid w:val="008E5F69"/>
    <w:rsid w:val="008E5F7F"/>
    <w:rsid w:val="008F2B6F"/>
    <w:rsid w:val="008F6AB8"/>
    <w:rsid w:val="00923A7F"/>
    <w:rsid w:val="00924D30"/>
    <w:rsid w:val="0095649A"/>
    <w:rsid w:val="00980EA2"/>
    <w:rsid w:val="009A4CA3"/>
    <w:rsid w:val="009B13A1"/>
    <w:rsid w:val="009B4FEA"/>
    <w:rsid w:val="009C1ED4"/>
    <w:rsid w:val="009E5C06"/>
    <w:rsid w:val="009F25BE"/>
    <w:rsid w:val="00A1256B"/>
    <w:rsid w:val="00A131E8"/>
    <w:rsid w:val="00A33B6C"/>
    <w:rsid w:val="00A35793"/>
    <w:rsid w:val="00A41B6F"/>
    <w:rsid w:val="00A503D9"/>
    <w:rsid w:val="00A6201A"/>
    <w:rsid w:val="00AA2E82"/>
    <w:rsid w:val="00AA3B63"/>
    <w:rsid w:val="00AA4698"/>
    <w:rsid w:val="00AA5533"/>
    <w:rsid w:val="00AD66FE"/>
    <w:rsid w:val="00AE2413"/>
    <w:rsid w:val="00AE76D2"/>
    <w:rsid w:val="00AF65F3"/>
    <w:rsid w:val="00AF690D"/>
    <w:rsid w:val="00B02CA2"/>
    <w:rsid w:val="00B02D8F"/>
    <w:rsid w:val="00B251A7"/>
    <w:rsid w:val="00B51D10"/>
    <w:rsid w:val="00B55EF0"/>
    <w:rsid w:val="00B5607F"/>
    <w:rsid w:val="00B64604"/>
    <w:rsid w:val="00B67628"/>
    <w:rsid w:val="00B90C4E"/>
    <w:rsid w:val="00BA31AE"/>
    <w:rsid w:val="00BA3C43"/>
    <w:rsid w:val="00BC398F"/>
    <w:rsid w:val="00C14AE8"/>
    <w:rsid w:val="00C15D49"/>
    <w:rsid w:val="00C277C0"/>
    <w:rsid w:val="00C320BC"/>
    <w:rsid w:val="00C34352"/>
    <w:rsid w:val="00C43664"/>
    <w:rsid w:val="00C5298D"/>
    <w:rsid w:val="00C559FE"/>
    <w:rsid w:val="00C6013D"/>
    <w:rsid w:val="00C6308F"/>
    <w:rsid w:val="00C67F6D"/>
    <w:rsid w:val="00C705EF"/>
    <w:rsid w:val="00C7096F"/>
    <w:rsid w:val="00CD7342"/>
    <w:rsid w:val="00CF4281"/>
    <w:rsid w:val="00CF5A18"/>
    <w:rsid w:val="00D1113C"/>
    <w:rsid w:val="00D125E7"/>
    <w:rsid w:val="00D16754"/>
    <w:rsid w:val="00D61686"/>
    <w:rsid w:val="00D90534"/>
    <w:rsid w:val="00DA07A9"/>
    <w:rsid w:val="00DA1B1F"/>
    <w:rsid w:val="00DA5453"/>
    <w:rsid w:val="00DB796C"/>
    <w:rsid w:val="00DD2AEF"/>
    <w:rsid w:val="00DF47F3"/>
    <w:rsid w:val="00E00FD7"/>
    <w:rsid w:val="00E011B5"/>
    <w:rsid w:val="00E045C6"/>
    <w:rsid w:val="00E5639E"/>
    <w:rsid w:val="00E61745"/>
    <w:rsid w:val="00E76110"/>
    <w:rsid w:val="00E9173B"/>
    <w:rsid w:val="00EA1FB5"/>
    <w:rsid w:val="00EB2265"/>
    <w:rsid w:val="00EB541B"/>
    <w:rsid w:val="00EC3DE0"/>
    <w:rsid w:val="00EE116A"/>
    <w:rsid w:val="00EE7D1D"/>
    <w:rsid w:val="00EF532C"/>
    <w:rsid w:val="00F05F13"/>
    <w:rsid w:val="00F22E52"/>
    <w:rsid w:val="00F25265"/>
    <w:rsid w:val="00F40D3A"/>
    <w:rsid w:val="00F701AB"/>
    <w:rsid w:val="00F75979"/>
    <w:rsid w:val="00F8452D"/>
    <w:rsid w:val="00F84B2F"/>
    <w:rsid w:val="00FB4C2C"/>
    <w:rsid w:val="00FB5F74"/>
    <w:rsid w:val="00FC1A37"/>
    <w:rsid w:val="00FC520D"/>
    <w:rsid w:val="00FE07FE"/>
    <w:rsid w:val="00FE1CE0"/>
    <w:rsid w:val="00FF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D5AD"/>
  <w15:chartTrackingRefBased/>
  <w15:docId w15:val="{848FAB9F-59E0-47B9-B4A6-20D40A2E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FootnoteText">
    <w:name w:val="footnote text"/>
    <w:basedOn w:val="Normal"/>
    <w:link w:val="FootnoteTextChar"/>
    <w:uiPriority w:val="99"/>
    <w:semiHidden/>
    <w:unhideWhenUsed/>
    <w:rsid w:val="000B02A6"/>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0B02A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B02A6"/>
    <w:rPr>
      <w:vertAlign w:val="superscript"/>
    </w:rPr>
  </w:style>
  <w:style w:type="paragraph" w:styleId="Header">
    <w:name w:val="header"/>
    <w:basedOn w:val="Normal"/>
    <w:link w:val="HeaderChar"/>
    <w:uiPriority w:val="99"/>
    <w:unhideWhenUsed/>
    <w:rsid w:val="000B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A6"/>
    <w:rPr>
      <w:rFonts w:ascii="Times New Roman" w:hAnsi="Times New Roman"/>
      <w:sz w:val="28"/>
    </w:rPr>
  </w:style>
  <w:style w:type="paragraph" w:styleId="Footer">
    <w:name w:val="footer"/>
    <w:basedOn w:val="Normal"/>
    <w:link w:val="FooterChar"/>
    <w:uiPriority w:val="99"/>
    <w:unhideWhenUsed/>
    <w:rsid w:val="000B0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A6"/>
    <w:rPr>
      <w:rFonts w:ascii="Times New Roman" w:hAnsi="Times New Roman"/>
      <w:sz w:val="28"/>
    </w:rPr>
  </w:style>
  <w:style w:type="paragraph" w:styleId="ListParagraph">
    <w:name w:val="List Paragraph"/>
    <w:basedOn w:val="Normal"/>
    <w:uiPriority w:val="34"/>
    <w:qFormat/>
    <w:rsid w:val="00B55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39986">
      <w:bodyDiv w:val="1"/>
      <w:marLeft w:val="0"/>
      <w:marRight w:val="0"/>
      <w:marTop w:val="0"/>
      <w:marBottom w:val="0"/>
      <w:divBdr>
        <w:top w:val="none" w:sz="0" w:space="0" w:color="auto"/>
        <w:left w:val="none" w:sz="0" w:space="0" w:color="auto"/>
        <w:bottom w:val="none" w:sz="0" w:space="0" w:color="auto"/>
        <w:right w:val="none" w:sz="0" w:space="0" w:color="auto"/>
      </w:divBdr>
    </w:div>
    <w:div w:id="456487293">
      <w:bodyDiv w:val="1"/>
      <w:marLeft w:val="0"/>
      <w:marRight w:val="0"/>
      <w:marTop w:val="0"/>
      <w:marBottom w:val="0"/>
      <w:divBdr>
        <w:top w:val="none" w:sz="0" w:space="0" w:color="auto"/>
        <w:left w:val="none" w:sz="0" w:space="0" w:color="auto"/>
        <w:bottom w:val="none" w:sz="0" w:space="0" w:color="auto"/>
        <w:right w:val="none" w:sz="0" w:space="0" w:color="auto"/>
      </w:divBdr>
    </w:div>
    <w:div w:id="565184831">
      <w:bodyDiv w:val="1"/>
      <w:marLeft w:val="0"/>
      <w:marRight w:val="0"/>
      <w:marTop w:val="0"/>
      <w:marBottom w:val="0"/>
      <w:divBdr>
        <w:top w:val="none" w:sz="0" w:space="0" w:color="auto"/>
        <w:left w:val="none" w:sz="0" w:space="0" w:color="auto"/>
        <w:bottom w:val="none" w:sz="0" w:space="0" w:color="auto"/>
        <w:right w:val="none" w:sz="0" w:space="0" w:color="auto"/>
      </w:divBdr>
    </w:div>
    <w:div w:id="15628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6FA3F72-2198-48AB-B170-135428FB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10</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200</cp:revision>
  <cp:lastPrinted>2020-10-09T17:56:00Z</cp:lastPrinted>
  <dcterms:created xsi:type="dcterms:W3CDTF">2020-09-29T17:01:00Z</dcterms:created>
  <dcterms:modified xsi:type="dcterms:W3CDTF">2020-10-09T18:24:00Z</dcterms:modified>
</cp:coreProperties>
</file>